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71" w:rsidRDefault="007A0371">
      <w:pPr>
        <w:pStyle w:val="BodyText"/>
        <w:spacing w:before="2"/>
        <w:rPr>
          <w:sz w:val="18"/>
        </w:rPr>
      </w:pPr>
    </w:p>
    <w:p w:rsidR="007A0371" w:rsidRDefault="007A0371">
      <w:pPr>
        <w:pStyle w:val="BodyText"/>
        <w:spacing w:before="90"/>
        <w:ind w:right="704"/>
        <w:jc w:val="right"/>
      </w:pPr>
      <w:r>
        <w:t>ОБРАЗАЦ</w:t>
      </w:r>
    </w:p>
    <w:p w:rsidR="007A0371" w:rsidRDefault="007A0371">
      <w:pPr>
        <w:pStyle w:val="BodyText"/>
        <w:spacing w:before="183"/>
        <w:ind w:left="1841" w:right="461" w:hanging="1378"/>
      </w:pPr>
      <w:r>
        <w:t>ЗАХТЕВ ЗА ИЗДАВАЊЕ ДОЗВОЛЕ ЗА ТРЕТМАН, ОДНОСНО СКЛАДИШТЕЊЕ, ПОНОВНО ИСКОРИШЋЕЊЕ И ОДЛАГАЊЕ ОТПАДА</w:t>
      </w:r>
    </w:p>
    <w:p w:rsidR="007A0371" w:rsidRDefault="007A0371">
      <w:pPr>
        <w:pStyle w:val="BodyText"/>
        <w:rPr>
          <w:sz w:val="26"/>
        </w:rPr>
      </w:pPr>
    </w:p>
    <w:p w:rsidR="007A0371" w:rsidRDefault="007A0371">
      <w:pPr>
        <w:pStyle w:val="BodyText"/>
        <w:spacing w:before="159"/>
        <w:ind w:left="3003"/>
      </w:pPr>
      <w:r>
        <w:t>I . ОПШТИ ПОДАЦИ</w:t>
      </w:r>
    </w:p>
    <w:p w:rsidR="007A0371" w:rsidRDefault="007A0371">
      <w:pPr>
        <w:pStyle w:val="BodyText"/>
      </w:pPr>
    </w:p>
    <w:p w:rsidR="007A0371" w:rsidRDefault="007A0371">
      <w:pPr>
        <w:pStyle w:val="BodyText"/>
        <w:tabs>
          <w:tab w:val="left" w:pos="7022"/>
        </w:tabs>
        <w:ind w:left="120"/>
      </w:pPr>
      <w:r>
        <w:t>ЗА РАД</w:t>
      </w:r>
      <w:r>
        <w:rPr>
          <w:spacing w:val="-6"/>
        </w:rPr>
        <w:t xml:space="preserve"> </w:t>
      </w:r>
      <w:r>
        <w:t>ПОСТРОЈЕЊА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371" w:rsidRDefault="007A0371">
      <w:pPr>
        <w:pStyle w:val="BodyText"/>
        <w:tabs>
          <w:tab w:val="left" w:pos="6850"/>
        </w:tabs>
        <w:spacing w:before="3" w:line="256" w:lineRule="auto"/>
        <w:ind w:left="120" w:right="217"/>
      </w:pPr>
      <w:r>
        <w:t>И ОБАВЉАЊЕ ДЕЛАТНОСТИ (Захтев се подноси само за ону делатност коју планира да обавља у</w:t>
      </w:r>
      <w:r>
        <w:rPr>
          <w:spacing w:val="-3"/>
        </w:rPr>
        <w:t xml:space="preserve"> </w:t>
      </w:r>
      <w:r>
        <w:t>постројењу)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0371" w:rsidRDefault="007A0371">
      <w:pPr>
        <w:pStyle w:val="BodyText"/>
        <w:tabs>
          <w:tab w:val="left" w:pos="5287"/>
          <w:tab w:val="left" w:pos="8092"/>
        </w:tabs>
        <w:spacing w:before="163"/>
        <w:ind w:left="120"/>
      </w:pPr>
      <w:r>
        <w:t>НА</w:t>
      </w:r>
      <w:r>
        <w:rPr>
          <w:spacing w:val="-3"/>
        </w:rPr>
        <w:t xml:space="preserve"> </w:t>
      </w:r>
      <w:r>
        <w:t>ЛОКАЦИЈИ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4"/>
        <w:rPr>
          <w:sz w:val="12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5"/>
        <w:gridCol w:w="5404"/>
        <w:gridCol w:w="625"/>
      </w:tblGrid>
      <w:tr w:rsidR="007A0371">
        <w:trPr>
          <w:trHeight w:val="275"/>
        </w:trPr>
        <w:tc>
          <w:tcPr>
            <w:tcW w:w="3325" w:type="dxa"/>
            <w:vMerge w:val="restart"/>
          </w:tcPr>
          <w:p w:rsidR="007A0371" w:rsidRDefault="007A0371">
            <w:pPr>
              <w:pStyle w:val="TableParagraph"/>
              <w:ind w:left="0"/>
              <w:rPr>
                <w:sz w:val="26"/>
              </w:rPr>
            </w:pPr>
          </w:p>
          <w:p w:rsidR="007A0371" w:rsidRDefault="007A0371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7A0371" w:rsidRDefault="007A0371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Захтев за издавање дозволе за</w:t>
            </w:r>
          </w:p>
        </w:tc>
        <w:tc>
          <w:tcPr>
            <w:tcW w:w="5404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Рад новог постројења</w:t>
            </w:r>
          </w:p>
        </w:tc>
        <w:tc>
          <w:tcPr>
            <w:tcW w:w="62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7"/>
        </w:trPr>
        <w:tc>
          <w:tcPr>
            <w:tcW w:w="3325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Измене у раду постојећег постројења</w:t>
            </w:r>
          </w:p>
        </w:tc>
        <w:tc>
          <w:tcPr>
            <w:tcW w:w="62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552"/>
        </w:trPr>
        <w:tc>
          <w:tcPr>
            <w:tcW w:w="3325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Пробни рад постројења за управљање отпадом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постројења која прибављају интегрисану дозволу</w:t>
            </w:r>
          </w:p>
        </w:tc>
        <w:tc>
          <w:tcPr>
            <w:tcW w:w="625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275"/>
        </w:trPr>
        <w:tc>
          <w:tcPr>
            <w:tcW w:w="3325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04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Продужетак важења дозволе</w:t>
            </w:r>
          </w:p>
        </w:tc>
        <w:tc>
          <w:tcPr>
            <w:tcW w:w="62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  <w:spacing w:before="5"/>
        <w:rPr>
          <w:sz w:val="15"/>
        </w:rPr>
      </w:pPr>
    </w:p>
    <w:p w:rsidR="007A0371" w:rsidRDefault="007A0371">
      <w:pPr>
        <w:pStyle w:val="ListParagraph"/>
        <w:numPr>
          <w:ilvl w:val="0"/>
          <w:numId w:val="8"/>
        </w:numPr>
        <w:tabs>
          <w:tab w:val="left" w:pos="3042"/>
        </w:tabs>
        <w:spacing w:before="90"/>
        <w:ind w:hanging="241"/>
        <w:jc w:val="left"/>
        <w:rPr>
          <w:sz w:val="24"/>
        </w:rPr>
      </w:pPr>
      <w:r>
        <w:rPr>
          <w:sz w:val="24"/>
        </w:rPr>
        <w:t>Операције за које се подноси</w:t>
      </w:r>
      <w:r>
        <w:rPr>
          <w:spacing w:val="-5"/>
          <w:sz w:val="24"/>
        </w:rPr>
        <w:t xml:space="preserve"> </w:t>
      </w:r>
      <w:r>
        <w:rPr>
          <w:sz w:val="24"/>
        </w:rPr>
        <w:t>захтев:</w:t>
      </w:r>
    </w:p>
    <w:p w:rsidR="007A0371" w:rsidRDefault="007A0371">
      <w:pPr>
        <w:pStyle w:val="BodyText"/>
        <w:rPr>
          <w:sz w:val="26"/>
        </w:rPr>
      </w:pPr>
    </w:p>
    <w:p w:rsidR="007A0371" w:rsidRDefault="007A0371">
      <w:pPr>
        <w:pStyle w:val="BodyText"/>
        <w:rPr>
          <w:sz w:val="22"/>
        </w:rPr>
      </w:pPr>
    </w:p>
    <w:p w:rsidR="007A0371" w:rsidRDefault="007A0371">
      <w:pPr>
        <w:pStyle w:val="BodyText"/>
        <w:ind w:left="120" w:right="137" w:firstLine="719"/>
        <w:jc w:val="both"/>
      </w:pPr>
      <w:r>
        <w:t>Уколико</w:t>
      </w:r>
      <w:r>
        <w:rPr>
          <w:spacing w:val="-11"/>
        </w:rPr>
        <w:t xml:space="preserve"> </w:t>
      </w:r>
      <w:r>
        <w:t>се</w:t>
      </w:r>
      <w:r>
        <w:rPr>
          <w:spacing w:val="37"/>
        </w:rPr>
        <w:t xml:space="preserve"> </w:t>
      </w:r>
      <w:r>
        <w:t>захтев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издавање</w:t>
      </w:r>
      <w:r>
        <w:rPr>
          <w:spacing w:val="-12"/>
        </w:rPr>
        <w:t xml:space="preserve"> </w:t>
      </w:r>
      <w:r>
        <w:t>дозволе</w:t>
      </w:r>
      <w:r>
        <w:rPr>
          <w:spacing w:val="-12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управљање</w:t>
      </w:r>
      <w:r>
        <w:rPr>
          <w:spacing w:val="-12"/>
        </w:rPr>
        <w:t xml:space="preserve"> </w:t>
      </w:r>
      <w:r>
        <w:t>отпадом</w:t>
      </w:r>
      <w:r>
        <w:rPr>
          <w:spacing w:val="-11"/>
        </w:rPr>
        <w:t xml:space="preserve"> </w:t>
      </w:r>
      <w:r>
        <w:t>односи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више</w:t>
      </w:r>
      <w:r>
        <w:rPr>
          <w:spacing w:val="-12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или D</w:t>
      </w:r>
      <w:r>
        <w:rPr>
          <w:spacing w:val="-8"/>
        </w:rPr>
        <w:t xml:space="preserve"> </w:t>
      </w:r>
      <w:r>
        <w:t>операција</w:t>
      </w:r>
      <w:r>
        <w:rPr>
          <w:spacing w:val="-7"/>
        </w:rPr>
        <w:t xml:space="preserve"> </w:t>
      </w:r>
      <w:r>
        <w:t>неопходно</w:t>
      </w:r>
      <w:r>
        <w:rPr>
          <w:spacing w:val="-9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наведе</w:t>
      </w:r>
      <w:r>
        <w:rPr>
          <w:spacing w:val="-7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операција</w:t>
      </w:r>
      <w:r>
        <w:rPr>
          <w:spacing w:val="-7"/>
        </w:rPr>
        <w:t xml:space="preserve"> </w:t>
      </w:r>
      <w:r>
        <w:t>поновног</w:t>
      </w:r>
      <w:r>
        <w:rPr>
          <w:spacing w:val="-6"/>
        </w:rPr>
        <w:t xml:space="preserve"> </w:t>
      </w:r>
      <w:r>
        <w:t>искоришћења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одлагања са R или D листе се односи на коју врсту отпада са прецизном ознаком индексног броја отпада.</w:t>
      </w:r>
    </w:p>
    <w:p w:rsidR="007A0371" w:rsidRDefault="007A0371">
      <w:pPr>
        <w:pStyle w:val="BodyText"/>
        <w:spacing w:before="1"/>
      </w:pPr>
    </w:p>
    <w:p w:rsidR="007A0371" w:rsidRDefault="007A0371">
      <w:pPr>
        <w:pStyle w:val="BodyText"/>
        <w:spacing w:after="8"/>
        <w:ind w:left="120"/>
      </w:pPr>
      <w:r>
        <w:t>Операције поновног искоришћења отпада – R lista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615"/>
        <w:gridCol w:w="615"/>
        <w:gridCol w:w="616"/>
        <w:gridCol w:w="615"/>
        <w:gridCol w:w="615"/>
        <w:gridCol w:w="615"/>
        <w:gridCol w:w="618"/>
        <w:gridCol w:w="618"/>
        <w:gridCol w:w="659"/>
        <w:gridCol w:w="657"/>
        <w:gridCol w:w="659"/>
        <w:gridCol w:w="659"/>
      </w:tblGrid>
      <w:tr w:rsidR="007A0371">
        <w:trPr>
          <w:trHeight w:val="275"/>
        </w:trPr>
        <w:tc>
          <w:tcPr>
            <w:tcW w:w="617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R1</w:t>
            </w: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R2</w:t>
            </w: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R3</w:t>
            </w:r>
          </w:p>
        </w:tc>
        <w:tc>
          <w:tcPr>
            <w:tcW w:w="616" w:type="dxa"/>
          </w:tcPr>
          <w:p w:rsidR="007A0371" w:rsidRDefault="007A037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R4</w:t>
            </w: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R5</w:t>
            </w: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R6</w:t>
            </w: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R7</w:t>
            </w:r>
          </w:p>
        </w:tc>
        <w:tc>
          <w:tcPr>
            <w:tcW w:w="618" w:type="dxa"/>
          </w:tcPr>
          <w:p w:rsidR="007A0371" w:rsidRDefault="007A037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R8</w:t>
            </w:r>
          </w:p>
        </w:tc>
        <w:tc>
          <w:tcPr>
            <w:tcW w:w="618" w:type="dxa"/>
          </w:tcPr>
          <w:p w:rsidR="007A0371" w:rsidRDefault="007A0371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R9</w:t>
            </w: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R10</w:t>
            </w:r>
          </w:p>
        </w:tc>
        <w:tc>
          <w:tcPr>
            <w:tcW w:w="657" w:type="dxa"/>
          </w:tcPr>
          <w:p w:rsidR="007A0371" w:rsidRDefault="007A037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R11</w:t>
            </w: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R12</w:t>
            </w: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R13</w:t>
            </w:r>
          </w:p>
        </w:tc>
      </w:tr>
      <w:tr w:rsidR="007A0371">
        <w:trPr>
          <w:trHeight w:val="275"/>
        </w:trPr>
        <w:tc>
          <w:tcPr>
            <w:tcW w:w="61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5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8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  <w:spacing w:before="3"/>
        <w:rPr>
          <w:sz w:val="23"/>
        </w:rPr>
      </w:pPr>
    </w:p>
    <w:p w:rsidR="007A0371" w:rsidRDefault="007A0371">
      <w:pPr>
        <w:pStyle w:val="BodyText"/>
        <w:spacing w:after="9"/>
        <w:ind w:left="120"/>
      </w:pPr>
      <w:r>
        <w:t>Операције одлагања – D lista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621"/>
        <w:gridCol w:w="619"/>
        <w:gridCol w:w="620"/>
        <w:gridCol w:w="619"/>
        <w:gridCol w:w="617"/>
        <w:gridCol w:w="620"/>
        <w:gridCol w:w="617"/>
        <w:gridCol w:w="619"/>
        <w:gridCol w:w="629"/>
        <w:gridCol w:w="632"/>
        <w:gridCol w:w="629"/>
        <w:gridCol w:w="631"/>
        <w:gridCol w:w="629"/>
        <w:gridCol w:w="632"/>
      </w:tblGrid>
      <w:tr w:rsidR="007A0371">
        <w:trPr>
          <w:trHeight w:val="278"/>
        </w:trPr>
        <w:tc>
          <w:tcPr>
            <w:tcW w:w="619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</w:t>
            </w:r>
          </w:p>
        </w:tc>
        <w:tc>
          <w:tcPr>
            <w:tcW w:w="621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D2</w:t>
            </w: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D3</w:t>
            </w:r>
          </w:p>
        </w:tc>
        <w:tc>
          <w:tcPr>
            <w:tcW w:w="620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D4</w:t>
            </w: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D5</w:t>
            </w:r>
          </w:p>
        </w:tc>
        <w:tc>
          <w:tcPr>
            <w:tcW w:w="617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D6</w:t>
            </w:r>
          </w:p>
        </w:tc>
        <w:tc>
          <w:tcPr>
            <w:tcW w:w="620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D7</w:t>
            </w:r>
          </w:p>
        </w:tc>
        <w:tc>
          <w:tcPr>
            <w:tcW w:w="617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D8</w:t>
            </w: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D9</w:t>
            </w: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D10</w:t>
            </w:r>
          </w:p>
        </w:tc>
        <w:tc>
          <w:tcPr>
            <w:tcW w:w="632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D11</w:t>
            </w: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D12</w:t>
            </w:r>
          </w:p>
        </w:tc>
        <w:tc>
          <w:tcPr>
            <w:tcW w:w="631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D13</w:t>
            </w: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D14</w:t>
            </w:r>
          </w:p>
        </w:tc>
        <w:tc>
          <w:tcPr>
            <w:tcW w:w="632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D15</w:t>
            </w:r>
          </w:p>
        </w:tc>
      </w:tr>
      <w:tr w:rsidR="007A0371">
        <w:trPr>
          <w:trHeight w:val="275"/>
        </w:trPr>
        <w:tc>
          <w:tcPr>
            <w:tcW w:w="61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1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0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2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1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9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2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rPr>
          <w:sz w:val="20"/>
        </w:rPr>
        <w:sectPr w:rsidR="007A0371">
          <w:pgSz w:w="12240" w:h="15840"/>
          <w:pgMar w:top="1500" w:right="1300" w:bottom="280" w:left="1320" w:header="708" w:footer="708" w:gutter="0"/>
          <w:cols w:space="708"/>
        </w:sectPr>
      </w:pPr>
    </w:p>
    <w:p w:rsidR="007A0371" w:rsidRDefault="007A0371">
      <w:pPr>
        <w:pStyle w:val="BodyText"/>
        <w:spacing w:before="4"/>
        <w:rPr>
          <w:sz w:val="26"/>
        </w:rPr>
      </w:pPr>
    </w:p>
    <w:p w:rsidR="007A0371" w:rsidRDefault="007A0371">
      <w:pPr>
        <w:pStyle w:val="ListParagraph"/>
        <w:numPr>
          <w:ilvl w:val="0"/>
          <w:numId w:val="8"/>
        </w:numPr>
        <w:tabs>
          <w:tab w:val="left" w:pos="3301"/>
        </w:tabs>
        <w:spacing w:before="90"/>
        <w:ind w:left="3301" w:hanging="300"/>
        <w:jc w:val="left"/>
        <w:rPr>
          <w:sz w:val="24"/>
        </w:rPr>
      </w:pPr>
      <w:r>
        <w:rPr>
          <w:sz w:val="24"/>
        </w:rPr>
        <w:t>Подаци о подносиоцу</w:t>
      </w:r>
      <w:r>
        <w:rPr>
          <w:spacing w:val="-4"/>
          <w:sz w:val="24"/>
        </w:rPr>
        <w:t xml:space="preserve"> </w:t>
      </w:r>
      <w:r>
        <w:rPr>
          <w:sz w:val="24"/>
        </w:rPr>
        <w:t>захтева</w:t>
      </w: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8"/>
        <w:rPr>
          <w:sz w:val="28"/>
        </w:rPr>
      </w:pPr>
    </w:p>
    <w:tbl>
      <w:tblPr>
        <w:tblW w:w="0" w:type="auto"/>
        <w:tblInd w:w="15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6"/>
        <w:gridCol w:w="6915"/>
      </w:tblGrid>
      <w:tr w:rsidR="007A0371">
        <w:trPr>
          <w:trHeight w:val="613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tabs>
                <w:tab w:val="left" w:pos="1160"/>
              </w:tabs>
              <w:spacing w:before="22"/>
              <w:ind w:left="30" w:right="24"/>
              <w:rPr>
                <w:sz w:val="24"/>
              </w:rPr>
            </w:pPr>
            <w:r>
              <w:rPr>
                <w:sz w:val="24"/>
              </w:rPr>
              <w:t>Назив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подносиоца </w:t>
            </w:r>
            <w:r>
              <w:rPr>
                <w:sz w:val="24"/>
              </w:rPr>
              <w:t>захтева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441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2"/>
              <w:ind w:left="30" w:right="22"/>
              <w:jc w:val="both"/>
              <w:rPr>
                <w:sz w:val="24"/>
              </w:rPr>
            </w:pPr>
            <w:r>
              <w:rPr>
                <w:sz w:val="24"/>
              </w:rPr>
              <w:t>Матични број, ПИБ и датум регистрације у Регистру привредних субјеката Агенције за привредне регистре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4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Одговорно лице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7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Адреса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4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Oпштина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7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Meсто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4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Поштански број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7"/>
        </w:trPr>
        <w:tc>
          <w:tcPr>
            <w:tcW w:w="2426" w:type="dxa"/>
            <w:tcBorders>
              <w:left w:val="single" w:sz="12" w:space="0" w:color="000000"/>
            </w:tcBorders>
          </w:tcPr>
          <w:p w:rsidR="007A0371" w:rsidRDefault="007A0371">
            <w:pPr>
              <w:pStyle w:val="TableParagraph"/>
              <w:spacing w:before="22"/>
              <w:ind w:left="30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</w:p>
        </w:tc>
        <w:tc>
          <w:tcPr>
            <w:tcW w:w="6915" w:type="dxa"/>
            <w:tcBorders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335"/>
        </w:trPr>
        <w:tc>
          <w:tcPr>
            <w:tcW w:w="2426" w:type="dxa"/>
            <w:tcBorders>
              <w:left w:val="single" w:sz="12" w:space="0" w:color="000000"/>
              <w:bottom w:val="single" w:sz="12" w:space="0" w:color="000000"/>
            </w:tcBorders>
          </w:tcPr>
          <w:p w:rsidR="007A0371" w:rsidRDefault="007A0371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915" w:type="dxa"/>
            <w:tcBorders>
              <w:bottom w:val="single" w:sz="12" w:space="0" w:color="000000"/>
              <w:right w:val="single" w:sz="12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5"/>
        <w:rPr>
          <w:sz w:val="19"/>
        </w:rPr>
      </w:pPr>
    </w:p>
    <w:p w:rsidR="007A0371" w:rsidRDefault="007A0371">
      <w:pPr>
        <w:pStyle w:val="ListParagraph"/>
        <w:numPr>
          <w:ilvl w:val="0"/>
          <w:numId w:val="7"/>
        </w:numPr>
        <w:tabs>
          <w:tab w:val="left" w:pos="399"/>
        </w:tabs>
        <w:spacing w:before="90"/>
        <w:jc w:val="left"/>
        <w:rPr>
          <w:sz w:val="24"/>
        </w:rPr>
      </w:pPr>
      <w:r>
        <w:rPr>
          <w:sz w:val="24"/>
        </w:rPr>
        <w:t>Подаци 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постројењу</w:t>
      </w: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8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5766"/>
      </w:tblGrid>
      <w:tr w:rsidR="007A0371">
        <w:trPr>
          <w:trHeight w:val="275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Назив постројења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7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Aдреса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828"/>
        </w:trPr>
        <w:tc>
          <w:tcPr>
            <w:tcW w:w="3591" w:type="dxa"/>
          </w:tcPr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 одговорно за управљање постројењем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3591" w:type="dxa"/>
          </w:tcPr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Kонтакт телефон и е-mail адреса лица одговорног за управљање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постројењем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03"/>
        </w:trPr>
        <w:tc>
          <w:tcPr>
            <w:tcW w:w="3591" w:type="dxa"/>
          </w:tcPr>
          <w:p w:rsidR="007A0371" w:rsidRDefault="007A0371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Подаци о квалификованом лицу одговорном за стручни рад у постројењу за управљање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неопасним отпадом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06"/>
        </w:trPr>
        <w:tc>
          <w:tcPr>
            <w:tcW w:w="3591" w:type="dxa"/>
          </w:tcPr>
          <w:p w:rsidR="007A0371" w:rsidRDefault="007A0371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Подаци о квалификованом лицу одговорном за стручни рад у постројењу за управљање</w:t>
            </w:r>
          </w:p>
          <w:p w:rsidR="007A0371" w:rsidRDefault="007A037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опасним отпадом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rPr>
          <w:sz w:val="24"/>
        </w:rPr>
        <w:sectPr w:rsidR="007A0371">
          <w:footerReference w:type="default" r:id="rId7"/>
          <w:pgSz w:w="12240" w:h="15840"/>
          <w:pgMar w:top="1500" w:right="1300" w:bottom="1120" w:left="1320" w:header="0" w:footer="934" w:gutter="0"/>
          <w:pgNumType w:start="2"/>
          <w:cols w:space="708"/>
        </w:sectPr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5766"/>
      </w:tblGrid>
      <w:tr w:rsidR="007A0371">
        <w:trPr>
          <w:trHeight w:val="1104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Kонтакт телефон</w:t>
            </w:r>
          </w:p>
          <w:p w:rsidR="007A0371" w:rsidRDefault="007A0371">
            <w:pPr>
              <w:pStyle w:val="TableParagraph"/>
              <w:ind w:left="110" w:right="551"/>
              <w:rPr>
                <w:sz w:val="24"/>
              </w:rPr>
            </w:pPr>
            <w:r>
              <w:rPr>
                <w:sz w:val="24"/>
              </w:rPr>
              <w:t>квалификованог лица одговорног за стручни рад у постројењу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E-mail адреса квалификованог</w:t>
            </w:r>
          </w:p>
          <w:p w:rsidR="007A0371" w:rsidRDefault="007A0371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лица одговорног за стручни рад у постројењу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04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Kатастарски број парцеле и</w:t>
            </w:r>
          </w:p>
          <w:p w:rsidR="007A0371" w:rsidRDefault="007A0371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катастарска општина на којој се налази постројење за управљање отпадом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03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Докази о власништву над</w:t>
            </w:r>
          </w:p>
          <w:p w:rsidR="007A0371" w:rsidRDefault="007A0371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парцелом на којој се налази постројење за управљање отпадом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Подаци о планској и пројектној</w:t>
            </w:r>
          </w:p>
          <w:p w:rsidR="007A0371" w:rsidRDefault="007A0371">
            <w:pPr>
              <w:pStyle w:val="TableParagraph"/>
              <w:ind w:left="110" w:right="899"/>
              <w:rPr>
                <w:sz w:val="24"/>
              </w:rPr>
            </w:pPr>
            <w:r>
              <w:rPr>
                <w:sz w:val="24"/>
              </w:rPr>
              <w:t>документацији (дозволе, одобрења и сагласности)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4226"/>
        </w:trPr>
        <w:tc>
          <w:tcPr>
            <w:tcW w:w="3591" w:type="dxa"/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Краћи опис локације:</w:t>
            </w:r>
          </w:p>
          <w:p w:rsidR="007A0371" w:rsidRDefault="007A037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Макро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локација</w:t>
            </w:r>
          </w:p>
          <w:p w:rsidR="007A0371" w:rsidRDefault="007A037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Микро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локација</w:t>
            </w:r>
          </w:p>
          <w:p w:rsidR="007A0371" w:rsidRDefault="007A037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1"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Оријентација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локације</w:t>
            </w:r>
          </w:p>
          <w:p w:rsidR="007A0371" w:rsidRDefault="007A037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локације</w:t>
            </w:r>
          </w:p>
          <w:p w:rsidR="007A0371" w:rsidRDefault="007A0371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2461"/>
                <w:tab w:val="left" w:pos="2697"/>
                <w:tab w:val="left" w:pos="27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Објекти у околини постројења на које </w:t>
            </w:r>
            <w:r>
              <w:rPr>
                <w:spacing w:val="-3"/>
                <w:sz w:val="24"/>
              </w:rPr>
              <w:t xml:space="preserve">може </w:t>
            </w:r>
            <w:r>
              <w:rPr>
                <w:sz w:val="24"/>
              </w:rPr>
              <w:t>утицати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обављање </w:t>
            </w:r>
            <w:r>
              <w:rPr>
                <w:sz w:val="24"/>
              </w:rPr>
              <w:t>делатности управљања отпадом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(школе, </w:t>
            </w:r>
            <w:r>
              <w:rPr>
                <w:sz w:val="24"/>
              </w:rPr>
              <w:t xml:space="preserve">предшколске </w:t>
            </w:r>
            <w:r>
              <w:rPr>
                <w:spacing w:val="-3"/>
                <w:sz w:val="24"/>
              </w:rPr>
              <w:t xml:space="preserve">установе, </w:t>
            </w:r>
            <w:r>
              <w:rPr>
                <w:sz w:val="24"/>
              </w:rPr>
              <w:t>стамбене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зграде, </w:t>
            </w:r>
            <w:r>
              <w:rPr>
                <w:sz w:val="24"/>
              </w:rPr>
              <w:t>пољопривредна</w:t>
            </w:r>
          </w:p>
          <w:p w:rsidR="007A0371" w:rsidRDefault="007A0371">
            <w:pPr>
              <w:pStyle w:val="TableParagraph"/>
              <w:ind w:left="830" w:right="95"/>
              <w:jc w:val="both"/>
              <w:rPr>
                <w:sz w:val="24"/>
              </w:rPr>
            </w:pPr>
            <w:r>
              <w:rPr>
                <w:sz w:val="24"/>
              </w:rPr>
              <w:t>газдинства, индустријски објекти, саобраћајнице...)</w:t>
            </w:r>
          </w:p>
        </w:tc>
        <w:tc>
          <w:tcPr>
            <w:tcW w:w="576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931"/>
        </w:trPr>
        <w:tc>
          <w:tcPr>
            <w:tcW w:w="3591" w:type="dxa"/>
            <w:tcBorders>
              <w:bottom w:val="single" w:sz="6" w:space="0" w:color="000000"/>
            </w:tcBorders>
          </w:tcPr>
          <w:p w:rsidR="007A0371" w:rsidRDefault="007A037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Информација о повезаности</w:t>
            </w:r>
          </w:p>
          <w:p w:rsidR="007A0371" w:rsidRDefault="007A0371">
            <w:pPr>
              <w:pStyle w:val="TableParagraph"/>
              <w:spacing w:line="270" w:lineRule="atLeast"/>
              <w:ind w:left="110" w:right="396"/>
              <w:rPr>
                <w:sz w:val="24"/>
              </w:rPr>
            </w:pPr>
            <w:r>
              <w:rPr>
                <w:sz w:val="24"/>
              </w:rPr>
              <w:t>локације постројења са локалном инфраструктуром (саобраћајнице, снабдевање водом, струјом, канализација, топлификација, близина гасовода...)</w:t>
            </w:r>
          </w:p>
        </w:tc>
        <w:tc>
          <w:tcPr>
            <w:tcW w:w="5766" w:type="dxa"/>
            <w:tcBorders>
              <w:bottom w:val="single" w:sz="6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Број запослених у постројењу за</w:t>
            </w:r>
          </w:p>
          <w:p w:rsidR="007A0371" w:rsidRDefault="007A037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управљање отпадом и квалификациона структура</w:t>
            </w:r>
          </w:p>
        </w:tc>
        <w:tc>
          <w:tcPr>
            <w:tcW w:w="5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553"/>
        </w:trPr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Радно време постројења током</w:t>
            </w:r>
          </w:p>
          <w:p w:rsidR="007A0371" w:rsidRDefault="007A037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радне недеље</w:t>
            </w:r>
          </w:p>
        </w:tc>
        <w:tc>
          <w:tcPr>
            <w:tcW w:w="5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275"/>
        </w:trPr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Број радних дана у години</w:t>
            </w:r>
          </w:p>
        </w:tc>
        <w:tc>
          <w:tcPr>
            <w:tcW w:w="5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rPr>
          <w:sz w:val="20"/>
        </w:rPr>
        <w:sectPr w:rsidR="007A0371">
          <w:pgSz w:w="12240" w:h="15840"/>
          <w:pgMar w:top="1360" w:right="1300" w:bottom="1120" w:left="1320" w:header="0" w:footer="934" w:gutter="0"/>
          <w:cols w:space="708"/>
        </w:sectPr>
      </w:pPr>
    </w:p>
    <w:p w:rsidR="007A0371" w:rsidRDefault="007A0371">
      <w:pPr>
        <w:pStyle w:val="ListParagraph"/>
        <w:numPr>
          <w:ilvl w:val="0"/>
          <w:numId w:val="7"/>
        </w:numPr>
        <w:tabs>
          <w:tab w:val="left" w:pos="517"/>
        </w:tabs>
        <w:spacing w:before="117"/>
        <w:ind w:left="120" w:right="138" w:firstLine="0"/>
        <w:jc w:val="left"/>
        <w:rPr>
          <w:sz w:val="24"/>
        </w:rPr>
      </w:pPr>
      <w:r>
        <w:rPr>
          <w:sz w:val="24"/>
        </w:rPr>
        <w:t>Подаци о делатности складиштења отпада за операције поновног искоришћења или операција које предходе одлагању</w:t>
      </w:r>
      <w:r>
        <w:rPr>
          <w:spacing w:val="-7"/>
          <w:sz w:val="24"/>
        </w:rPr>
        <w:t xml:space="preserve"> </w:t>
      </w:r>
      <w:r>
        <w:rPr>
          <w:sz w:val="24"/>
        </w:rPr>
        <w:t>отпада</w:t>
      </w:r>
    </w:p>
    <w:p w:rsidR="007A0371" w:rsidRDefault="007A0371">
      <w:pPr>
        <w:pStyle w:val="BodyText"/>
        <w:spacing w:before="2" w:line="261" w:lineRule="auto"/>
        <w:ind w:left="120" w:right="123" w:firstLine="420"/>
      </w:pPr>
      <w:r>
        <w:t>За обављање више делатности једног оператера захтев за издавање интегралне дозволе за управљање отпадом попуњава се за сваку наведену делатност</w:t>
      </w:r>
    </w:p>
    <w:p w:rsidR="007A0371" w:rsidRDefault="007A0371">
      <w:pPr>
        <w:pStyle w:val="BodyText"/>
        <w:spacing w:before="5"/>
        <w:rPr>
          <w:sz w:val="23"/>
        </w:r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1561"/>
        </w:tabs>
        <w:ind w:hanging="361"/>
        <w:jc w:val="left"/>
        <w:rPr>
          <w:sz w:val="24"/>
        </w:rPr>
      </w:pPr>
      <w:r>
        <w:rPr>
          <w:sz w:val="24"/>
        </w:rPr>
        <w:t>Подаци о складишту</w:t>
      </w:r>
      <w:r>
        <w:rPr>
          <w:spacing w:val="-9"/>
          <w:sz w:val="24"/>
        </w:rPr>
        <w:t xml:space="preserve"> </w:t>
      </w:r>
      <w:r>
        <w:rPr>
          <w:sz w:val="24"/>
        </w:rPr>
        <w:t>отпада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9"/>
        <w:gridCol w:w="4743"/>
      </w:tblGrid>
      <w:tr w:rsidR="007A0371">
        <w:trPr>
          <w:trHeight w:val="2241"/>
        </w:trPr>
        <w:tc>
          <w:tcPr>
            <w:tcW w:w="4609" w:type="dxa"/>
          </w:tcPr>
          <w:p w:rsidR="007A0371" w:rsidRDefault="007A0371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Kапацитет складишта – Максимални пројектовани капацитет складишта, односно количина отпада која може да се складишти у једном тренутку:</w:t>
            </w:r>
          </w:p>
          <w:p w:rsidR="007A0371" w:rsidRDefault="007A03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Укупни капацитет за све врсте отпада</w:t>
            </w:r>
          </w:p>
          <w:p w:rsidR="007A0371" w:rsidRDefault="007A0371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1" w:line="274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Капацитет за сваку врсту отпада посебно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2244"/>
        </w:trPr>
        <w:tc>
          <w:tcPr>
            <w:tcW w:w="4609" w:type="dxa"/>
          </w:tcPr>
          <w:p w:rsidR="007A0371" w:rsidRDefault="007A037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Планирани капацитет складишта на годишњем нивоу, односно количина отпада која ће се складиштити за годину дана:</w:t>
            </w:r>
          </w:p>
          <w:p w:rsidR="007A0371" w:rsidRDefault="007A03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Укупни капацитет за све врсте отпада</w:t>
            </w:r>
          </w:p>
          <w:p w:rsidR="007A0371" w:rsidRDefault="007A037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9"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Капацитет за сваку врсту отпада посебно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379"/>
        </w:trPr>
        <w:tc>
          <w:tcPr>
            <w:tcW w:w="4609" w:type="dxa"/>
          </w:tcPr>
          <w:p w:rsidR="007A0371" w:rsidRDefault="007A03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Навести запремину корисног простора складишта која ће служити за складиштење отпада и која може да обухвати максимално 75% запремине</w:t>
            </w:r>
          </w:p>
          <w:p w:rsidR="007A0371" w:rsidRDefault="007A037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укупног простора складишта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552"/>
        </w:trPr>
        <w:tc>
          <w:tcPr>
            <w:tcW w:w="4609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Навести податке о носивости подлоге на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којој ће се вршити складиштење отпада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655"/>
        </w:trPr>
        <w:tc>
          <w:tcPr>
            <w:tcW w:w="4609" w:type="dxa"/>
          </w:tcPr>
          <w:p w:rsidR="007A0371" w:rsidRDefault="007A037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Детаљан опис складишта (отворено / затворено) са димензијама појединих делова складишта, опис подова, зидова, крова,  постојање  водовода,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канализације,</w:t>
            </w:r>
          </w:p>
          <w:p w:rsidR="007A0371" w:rsidRDefault="007A037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развод електричне енергије, постојање сепаратора,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одвођење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течности…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4609" w:type="dxa"/>
          </w:tcPr>
          <w:p w:rsidR="007A0371" w:rsidRDefault="007A037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Техничка опремљеност складишта (подаци</w:t>
            </w:r>
          </w:p>
          <w:p w:rsidR="007A0371" w:rsidRDefault="007A0371">
            <w:pPr>
              <w:pStyle w:val="TableParagraph"/>
              <w:spacing w:line="270" w:lineRule="atLeast"/>
              <w:ind w:right="17"/>
              <w:rPr>
                <w:sz w:val="24"/>
              </w:rPr>
            </w:pPr>
            <w:r>
              <w:rPr>
                <w:sz w:val="24"/>
              </w:rPr>
              <w:t>о опреми и посудама које ће се користити за складиштење)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655"/>
        </w:trPr>
        <w:tc>
          <w:tcPr>
            <w:tcW w:w="4609" w:type="dxa"/>
          </w:tcPr>
          <w:p w:rsidR="007A0371" w:rsidRDefault="007A037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Kратко описати процес разврставања отпада,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складиштења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припреме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предају на третман на истој локацији или отпремање, односно транспорт 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третман</w:t>
            </w:r>
          </w:p>
          <w:p w:rsidR="007A0371" w:rsidRDefault="007A0371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код оператера који поседује дозволу за третман издату од надлежног органа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rPr>
          <w:sz w:val="24"/>
        </w:rPr>
        <w:sectPr w:rsidR="007A0371">
          <w:pgSz w:w="12240" w:h="15840"/>
          <w:pgMar w:top="1500" w:right="1300" w:bottom="1200" w:left="1320" w:header="0" w:footer="934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9"/>
        <w:gridCol w:w="4743"/>
      </w:tblGrid>
      <w:tr w:rsidR="007A0371">
        <w:trPr>
          <w:trHeight w:val="1656"/>
        </w:trPr>
        <w:tc>
          <w:tcPr>
            <w:tcW w:w="4609" w:type="dxa"/>
          </w:tcPr>
          <w:p w:rsidR="007A0371" w:rsidRDefault="007A0371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 случају складиштења опасног отпада,</w:t>
            </w:r>
          </w:p>
          <w:p w:rsidR="007A0371" w:rsidRDefault="007A037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описати складиштење разних врста опасног отпада и складиштење некомпатибилних врста опасног отпада, као и мере које се тим поводом предузимају</w:t>
            </w:r>
          </w:p>
        </w:tc>
        <w:tc>
          <w:tcPr>
            <w:tcW w:w="4743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8"/>
        <w:rPr>
          <w:sz w:val="18"/>
        </w:r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1561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t>Подаци о отпаду који се</w:t>
      </w:r>
      <w:r>
        <w:rPr>
          <w:spacing w:val="-9"/>
          <w:sz w:val="24"/>
        </w:rPr>
        <w:t xml:space="preserve"> </w:t>
      </w:r>
      <w:r>
        <w:rPr>
          <w:sz w:val="24"/>
        </w:rPr>
        <w:t>складишти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5432"/>
        <w:gridCol w:w="624"/>
      </w:tblGrid>
      <w:tr w:rsidR="007A0371">
        <w:trPr>
          <w:trHeight w:val="276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Врсте отпада у зависности од опасних карактеристика</w:t>
            </w: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Инертан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Неопасан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Опасан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5432"/>
        <w:gridCol w:w="624"/>
      </w:tblGrid>
      <w:tr w:rsidR="007A0371">
        <w:trPr>
          <w:trHeight w:val="277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Врсте отпада по пореклу</w:t>
            </w: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Комунални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Комерцијални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Индустријски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6057"/>
      </w:tblGrid>
      <w:tr w:rsidR="007A0371">
        <w:trPr>
          <w:trHeight w:val="2510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tabs>
                <w:tab w:val="left" w:pos="2079"/>
                <w:tab w:val="left" w:pos="2499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Kласификација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отпада (навести све индексне бројеве отпада који се складишти у постројењу), у складу са правилником којим се прописују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категорије, </w:t>
            </w:r>
            <w:r>
              <w:rPr>
                <w:spacing w:val="-3"/>
                <w:sz w:val="24"/>
              </w:rPr>
              <w:t xml:space="preserve">испитивање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класификација </w:t>
            </w:r>
            <w:r>
              <w:rPr>
                <w:sz w:val="24"/>
              </w:rPr>
              <w:t>отпада</w:t>
            </w:r>
          </w:p>
        </w:tc>
        <w:tc>
          <w:tcPr>
            <w:tcW w:w="6057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Неопасан</w:t>
            </w:r>
          </w:p>
        </w:tc>
      </w:tr>
      <w:tr w:rsidR="007A0371">
        <w:trPr>
          <w:trHeight w:val="3276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Опасан</w:t>
            </w:r>
          </w:p>
        </w:tc>
      </w:tr>
    </w:tbl>
    <w:p w:rsidR="007A0371" w:rsidRDefault="007A0371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7"/>
        <w:gridCol w:w="6025"/>
      </w:tblGrid>
      <w:tr w:rsidR="007A0371">
        <w:trPr>
          <w:trHeight w:val="1380"/>
        </w:trPr>
        <w:tc>
          <w:tcPr>
            <w:tcW w:w="3327" w:type="dxa"/>
          </w:tcPr>
          <w:p w:rsidR="007A0371" w:rsidRDefault="007A0371">
            <w:pPr>
              <w:pStyle w:val="TableParagraph"/>
              <w:tabs>
                <w:tab w:val="left" w:pos="162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 случају складиштења опасног отпада, навести опасне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карактеристике</w:t>
            </w:r>
          </w:p>
          <w:p w:rsidR="007A0371" w:rsidRDefault="007A037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отпада, у складу </w:t>
            </w:r>
            <w:r>
              <w:rPr>
                <w:spacing w:val="-7"/>
                <w:sz w:val="24"/>
              </w:rPr>
              <w:t xml:space="preserve">са </w:t>
            </w:r>
            <w:r>
              <w:rPr>
                <w:sz w:val="24"/>
              </w:rPr>
              <w:t xml:space="preserve">правилником        којим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</w:p>
        </w:tc>
        <w:tc>
          <w:tcPr>
            <w:tcW w:w="6025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rPr>
          <w:sz w:val="24"/>
        </w:rPr>
        <w:sectPr w:rsidR="007A0371">
          <w:pgSz w:w="12240" w:h="15840"/>
          <w:pgMar w:top="1360" w:right="1300" w:bottom="1200" w:left="1320" w:header="0" w:footer="934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27"/>
        <w:gridCol w:w="6025"/>
      </w:tblGrid>
      <w:tr w:rsidR="007A0371">
        <w:trPr>
          <w:trHeight w:val="828"/>
        </w:trPr>
        <w:tc>
          <w:tcPr>
            <w:tcW w:w="3327" w:type="dxa"/>
          </w:tcPr>
          <w:p w:rsidR="007A0371" w:rsidRDefault="007A0371">
            <w:pPr>
              <w:pStyle w:val="TableParagraph"/>
              <w:tabs>
                <w:tab w:val="left" w:pos="210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прописују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категорије,</w:t>
            </w:r>
          </w:p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испитивање и класификација отпада</w:t>
            </w:r>
          </w:p>
        </w:tc>
        <w:tc>
          <w:tcPr>
            <w:tcW w:w="6025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8"/>
        <w:rPr>
          <w:sz w:val="18"/>
        </w:rPr>
      </w:pPr>
    </w:p>
    <w:p w:rsidR="007A0371" w:rsidRDefault="007A0371">
      <w:pPr>
        <w:pStyle w:val="ListParagraph"/>
        <w:numPr>
          <w:ilvl w:val="0"/>
          <w:numId w:val="7"/>
        </w:numPr>
        <w:tabs>
          <w:tab w:val="left" w:pos="575"/>
        </w:tabs>
        <w:spacing w:before="90"/>
        <w:ind w:left="120" w:right="135" w:firstLine="0"/>
        <w:jc w:val="left"/>
        <w:rPr>
          <w:sz w:val="24"/>
        </w:rPr>
      </w:pPr>
      <w:r>
        <w:rPr>
          <w:sz w:val="24"/>
        </w:rPr>
        <w:t>Подаци о делатности третмана отпада за операције поновног искоришћења или операција које предходе одлагању</w:t>
      </w:r>
      <w:r>
        <w:rPr>
          <w:spacing w:val="-7"/>
          <w:sz w:val="24"/>
        </w:rPr>
        <w:t xml:space="preserve"> </w:t>
      </w:r>
      <w:r>
        <w:rPr>
          <w:sz w:val="24"/>
        </w:rPr>
        <w:t>отпада</w:t>
      </w:r>
    </w:p>
    <w:p w:rsidR="007A0371" w:rsidRDefault="007A0371">
      <w:pPr>
        <w:pStyle w:val="BodyText"/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841"/>
        </w:tabs>
        <w:ind w:left="840" w:hanging="361"/>
        <w:jc w:val="left"/>
        <w:rPr>
          <w:sz w:val="24"/>
        </w:rPr>
      </w:pPr>
      <w:r>
        <w:rPr>
          <w:sz w:val="24"/>
        </w:rPr>
        <w:t>Подаци о постројењу за</w:t>
      </w:r>
      <w:r>
        <w:rPr>
          <w:spacing w:val="-5"/>
          <w:sz w:val="24"/>
        </w:rPr>
        <w:t xml:space="preserve"> </w:t>
      </w:r>
      <w:r>
        <w:rPr>
          <w:sz w:val="24"/>
        </w:rPr>
        <w:t>третман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5937"/>
      </w:tblGrid>
      <w:tr w:rsidR="007A0371">
        <w:trPr>
          <w:trHeight w:val="1104"/>
        </w:trPr>
        <w:tc>
          <w:tcPr>
            <w:tcW w:w="3416" w:type="dxa"/>
          </w:tcPr>
          <w:p w:rsidR="007A0371" w:rsidRDefault="007A037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Врста третмана</w:t>
            </w:r>
          </w:p>
          <w:p w:rsidR="007A0371" w:rsidRDefault="007A0371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*Описати третман у складу са наведеним R или D ознакама у делу II овог захтева</w:t>
            </w:r>
          </w:p>
        </w:tc>
        <w:tc>
          <w:tcPr>
            <w:tcW w:w="5937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6226"/>
        </w:trPr>
        <w:tc>
          <w:tcPr>
            <w:tcW w:w="3416" w:type="dxa"/>
          </w:tcPr>
          <w:p w:rsidR="007A0371" w:rsidRDefault="007A0371">
            <w:pPr>
              <w:pStyle w:val="TableParagraph"/>
              <w:tabs>
                <w:tab w:val="left" w:pos="227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Kапацитет постројења за третман отпада – </w:t>
            </w:r>
            <w:r>
              <w:rPr>
                <w:spacing w:val="-3"/>
                <w:sz w:val="24"/>
              </w:rPr>
              <w:t xml:space="preserve">Максимални </w:t>
            </w:r>
            <w:r>
              <w:rPr>
                <w:sz w:val="24"/>
              </w:rPr>
              <w:t>пројектовани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капацитет </w:t>
            </w:r>
            <w:r>
              <w:rPr>
                <w:sz w:val="24"/>
              </w:rPr>
              <w:t>постројења за третман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отпада:</w:t>
            </w:r>
          </w:p>
          <w:p w:rsidR="007A0371" w:rsidRDefault="007A03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Дневни: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Укупни капацитет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за све врсте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2615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Капацитет за сваку врсту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отпада </w:t>
            </w:r>
            <w:r>
              <w:rPr>
                <w:sz w:val="24"/>
              </w:rPr>
              <w:t>посебно</w:t>
            </w:r>
          </w:p>
          <w:p w:rsidR="007A0371" w:rsidRDefault="007A03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Месечни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Укупни капацитет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за све врсте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2615"/>
              </w:tabs>
              <w:spacing w:before="4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Капацитет за сваку врсту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отпада </w:t>
            </w:r>
            <w:r>
              <w:rPr>
                <w:sz w:val="24"/>
              </w:rPr>
              <w:t>посебно</w:t>
            </w:r>
          </w:p>
          <w:p w:rsidR="007A0371" w:rsidRDefault="007A0371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Годишњи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before="1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Укупни капацитет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за све врсте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отпада</w:t>
            </w:r>
          </w:p>
          <w:p w:rsidR="007A0371" w:rsidRDefault="007A0371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  <w:tab w:val="left" w:pos="2615"/>
              </w:tabs>
              <w:spacing w:before="5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Капацитет за сваку врсту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отпада</w:t>
            </w:r>
          </w:p>
          <w:p w:rsidR="007A0371" w:rsidRDefault="007A0371">
            <w:pPr>
              <w:pStyle w:val="TableParagraph"/>
              <w:spacing w:line="264" w:lineRule="exact"/>
              <w:ind w:left="1187"/>
              <w:rPr>
                <w:sz w:val="24"/>
              </w:rPr>
            </w:pPr>
            <w:r>
              <w:rPr>
                <w:sz w:val="24"/>
              </w:rPr>
              <w:t>посебно</w:t>
            </w:r>
          </w:p>
        </w:tc>
        <w:tc>
          <w:tcPr>
            <w:tcW w:w="5937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2222"/>
        </w:trPr>
        <w:tc>
          <w:tcPr>
            <w:tcW w:w="3416" w:type="dxa"/>
          </w:tcPr>
          <w:p w:rsidR="007A0371" w:rsidRDefault="007A0371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Kраћи опис технолошког поступка третмана</w:t>
            </w:r>
          </w:p>
        </w:tc>
        <w:tc>
          <w:tcPr>
            <w:tcW w:w="5937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554"/>
        </w:trPr>
        <w:tc>
          <w:tcPr>
            <w:tcW w:w="3416" w:type="dxa"/>
          </w:tcPr>
          <w:p w:rsidR="007A0371" w:rsidRDefault="007A0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Предвиђени начин поступања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 отпадом</w:t>
            </w:r>
          </w:p>
        </w:tc>
        <w:tc>
          <w:tcPr>
            <w:tcW w:w="5937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rPr>
          <w:sz w:val="24"/>
        </w:rPr>
        <w:sectPr w:rsidR="007A0371">
          <w:pgSz w:w="12240" w:h="15840"/>
          <w:pgMar w:top="1360" w:right="1300" w:bottom="1200" w:left="1320" w:header="0" w:footer="934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6"/>
        <w:gridCol w:w="5937"/>
      </w:tblGrid>
      <w:tr w:rsidR="007A0371">
        <w:trPr>
          <w:trHeight w:val="1627"/>
        </w:trPr>
        <w:tc>
          <w:tcPr>
            <w:tcW w:w="3416" w:type="dxa"/>
          </w:tcPr>
          <w:p w:rsidR="007A0371" w:rsidRDefault="007A03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Техничка опремљеност</w:t>
            </w:r>
          </w:p>
          <w:p w:rsidR="007A0371" w:rsidRDefault="007A037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постројења (навести и описати опрему и уређаје)</w:t>
            </w:r>
          </w:p>
        </w:tc>
        <w:tc>
          <w:tcPr>
            <w:tcW w:w="5937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spacing w:before="8"/>
        <w:rPr>
          <w:sz w:val="14"/>
        </w:r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841"/>
        </w:tabs>
        <w:spacing w:before="90"/>
        <w:ind w:left="840" w:hanging="361"/>
        <w:jc w:val="left"/>
        <w:rPr>
          <w:sz w:val="24"/>
        </w:rPr>
      </w:pPr>
      <w:r>
        <w:rPr>
          <w:sz w:val="24"/>
        </w:rPr>
        <w:t>Подаци о отпаду који се третира у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постројењу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5432"/>
        <w:gridCol w:w="624"/>
      </w:tblGrid>
      <w:tr w:rsidR="007A0371">
        <w:trPr>
          <w:trHeight w:val="275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Врсте отпада у зависности од опасних карактеристика</w:t>
            </w: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Инертан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6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Неопасан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7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Опасан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5432"/>
        <w:gridCol w:w="624"/>
      </w:tblGrid>
      <w:tr w:rsidR="007A0371">
        <w:trPr>
          <w:trHeight w:val="275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Врсте отпада по пореклу</w:t>
            </w: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Комунални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Комерцијални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5432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Индустријски</w:t>
            </w:r>
          </w:p>
        </w:tc>
        <w:tc>
          <w:tcPr>
            <w:tcW w:w="624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6"/>
        <w:gridCol w:w="6057"/>
      </w:tblGrid>
      <w:tr w:rsidR="007A0371">
        <w:trPr>
          <w:trHeight w:val="3708"/>
        </w:trPr>
        <w:tc>
          <w:tcPr>
            <w:tcW w:w="3296" w:type="dxa"/>
            <w:vMerge w:val="restart"/>
          </w:tcPr>
          <w:p w:rsidR="007A0371" w:rsidRDefault="007A0371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Kласификација отпада (навести све индексне бројеве отпада који се третирају у постројењу), у складу са правилником којим се прописују категорије, испитивање и класификација отпада и у складу са R или D ознакама, односно врстама операције која се обавља са поједином врстом отпада</w:t>
            </w:r>
          </w:p>
        </w:tc>
        <w:tc>
          <w:tcPr>
            <w:tcW w:w="6057" w:type="dxa"/>
          </w:tcPr>
          <w:p w:rsidR="007A0371" w:rsidRDefault="007A0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Неопасан:</w:t>
            </w:r>
          </w:p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ИНДЕКСНИ БРОЈ ОТПАДА - R или D ознака</w:t>
            </w:r>
          </w:p>
        </w:tc>
      </w:tr>
      <w:tr w:rsidR="007A0371">
        <w:trPr>
          <w:trHeight w:val="3276"/>
        </w:trPr>
        <w:tc>
          <w:tcPr>
            <w:tcW w:w="329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6057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Опасан:</w:t>
            </w:r>
          </w:p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ИНДЕКСНИ БРОЈ ОТПАДА - R или D ознака</w:t>
            </w:r>
          </w:p>
        </w:tc>
      </w:tr>
    </w:tbl>
    <w:p w:rsidR="007A0371" w:rsidRDefault="007A0371">
      <w:pPr>
        <w:rPr>
          <w:sz w:val="24"/>
        </w:rPr>
        <w:sectPr w:rsidR="007A0371">
          <w:pgSz w:w="12240" w:h="15840"/>
          <w:pgMar w:top="1360" w:right="1300" w:bottom="1200" w:left="1320" w:header="0" w:footer="934" w:gutter="0"/>
          <w:cols w:space="708"/>
        </w:sect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841"/>
        </w:tabs>
        <w:spacing w:before="63"/>
        <w:ind w:left="840" w:hanging="361"/>
        <w:jc w:val="left"/>
        <w:rPr>
          <w:sz w:val="24"/>
        </w:rPr>
      </w:pPr>
      <w:r>
        <w:rPr>
          <w:sz w:val="24"/>
        </w:rPr>
        <w:t>Подаци о отпаду који настаје након третмана/ поновног искоришћења</w:t>
      </w:r>
      <w:r>
        <w:rPr>
          <w:spacing w:val="-17"/>
          <w:sz w:val="24"/>
        </w:rPr>
        <w:t xml:space="preserve"> </w:t>
      </w:r>
      <w:r>
        <w:rPr>
          <w:sz w:val="24"/>
        </w:rPr>
        <w:t>отпада</w:t>
      </w: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6"/>
        <w:rPr>
          <w:sz w:val="28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4676"/>
      </w:tblGrid>
      <w:tr w:rsidR="007A0371">
        <w:trPr>
          <w:trHeight w:val="2762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Kласификација отпада</w:t>
            </w:r>
          </w:p>
          <w:p w:rsidR="007A0371" w:rsidRDefault="007A037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Навести све индексне бројеве отпада који настају након третмана отпада у постројењу, из Извештаја о испитивању отпада, издатог од стране овлашћене</w:t>
            </w:r>
          </w:p>
          <w:p w:rsidR="007A0371" w:rsidRDefault="007A0371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лабораторије, у складу са правилником којим се прописују </w:t>
            </w:r>
            <w:r>
              <w:rPr>
                <w:spacing w:val="-3"/>
                <w:sz w:val="24"/>
              </w:rPr>
              <w:t xml:space="preserve">категорије, </w:t>
            </w:r>
            <w:r>
              <w:rPr>
                <w:spacing w:val="-4"/>
                <w:sz w:val="24"/>
              </w:rPr>
              <w:t xml:space="preserve">испитивање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класификација </w:t>
            </w:r>
            <w:r>
              <w:rPr>
                <w:sz w:val="24"/>
              </w:rPr>
              <w:t>отпада и навести количине отпада које настају третманом</w:t>
            </w:r>
          </w:p>
          <w:p w:rsidR="007A0371" w:rsidRDefault="007A0371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појединих врста отпада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03"/>
        </w:trPr>
        <w:tc>
          <w:tcPr>
            <w:tcW w:w="4676" w:type="dxa"/>
          </w:tcPr>
          <w:p w:rsidR="007A0371" w:rsidRDefault="007A0371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Уколико након третмана/ поновног искоришћења отпада настаје опасан отпад навести опасне карактеристике тог отпада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(H lista)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827"/>
        </w:trPr>
        <w:tc>
          <w:tcPr>
            <w:tcW w:w="4676" w:type="dxa"/>
          </w:tcPr>
          <w:p w:rsidR="007A0371" w:rsidRDefault="007A037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Описати начин збрињавања отпада насталог након третмана(уговор са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оператером за одлагање и сл)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6"/>
        <w:rPr>
          <w:sz w:val="19"/>
        </w:rPr>
      </w:pPr>
    </w:p>
    <w:p w:rsidR="007A0371" w:rsidRDefault="007A0371">
      <w:pPr>
        <w:pStyle w:val="ListParagraph"/>
        <w:numPr>
          <w:ilvl w:val="0"/>
          <w:numId w:val="7"/>
        </w:numPr>
        <w:tabs>
          <w:tab w:val="left" w:pos="414"/>
        </w:tabs>
        <w:spacing w:before="90"/>
        <w:ind w:left="413" w:hanging="294"/>
        <w:jc w:val="left"/>
        <w:rPr>
          <w:sz w:val="24"/>
        </w:rPr>
      </w:pPr>
      <w:r>
        <w:rPr>
          <w:sz w:val="24"/>
        </w:rPr>
        <w:t>Подаци о делатности одлагања отпада на</w:t>
      </w:r>
      <w:r>
        <w:rPr>
          <w:spacing w:val="-1"/>
          <w:sz w:val="24"/>
        </w:rPr>
        <w:t xml:space="preserve"> </w:t>
      </w:r>
      <w:r>
        <w:rPr>
          <w:sz w:val="24"/>
        </w:rPr>
        <w:t>депоније</w:t>
      </w:r>
    </w:p>
    <w:p w:rsidR="007A0371" w:rsidRDefault="007A0371">
      <w:pPr>
        <w:pStyle w:val="BodyText"/>
        <w:spacing w:before="11"/>
        <w:rPr>
          <w:sz w:val="23"/>
        </w:r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841"/>
        </w:tabs>
        <w:ind w:left="840" w:hanging="361"/>
        <w:jc w:val="left"/>
        <w:rPr>
          <w:sz w:val="24"/>
        </w:rPr>
      </w:pPr>
      <w:r>
        <w:rPr>
          <w:sz w:val="24"/>
        </w:rPr>
        <w:t>Подаци о постројењу за одлагање</w:t>
      </w:r>
      <w:r>
        <w:rPr>
          <w:spacing w:val="-4"/>
          <w:sz w:val="24"/>
        </w:rPr>
        <w:t xml:space="preserve"> </w:t>
      </w:r>
      <w:r>
        <w:rPr>
          <w:sz w:val="24"/>
        </w:rPr>
        <w:t>отпада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7"/>
        <w:gridCol w:w="4410"/>
        <w:gridCol w:w="896"/>
      </w:tblGrid>
      <w:tr w:rsidR="007A0371">
        <w:trPr>
          <w:trHeight w:val="275"/>
        </w:trPr>
        <w:tc>
          <w:tcPr>
            <w:tcW w:w="4047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Врста постројења – Kласа депонија</w:t>
            </w:r>
          </w:p>
        </w:tc>
        <w:tc>
          <w:tcPr>
            <w:tcW w:w="4410" w:type="dxa"/>
          </w:tcPr>
          <w:p w:rsidR="007A0371" w:rsidRDefault="007A03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Депонија инертног отпада</w:t>
            </w:r>
          </w:p>
        </w:tc>
        <w:tc>
          <w:tcPr>
            <w:tcW w:w="89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5"/>
        </w:trPr>
        <w:tc>
          <w:tcPr>
            <w:tcW w:w="404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:rsidR="007A0371" w:rsidRDefault="007A03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Депонија неопасног отпада</w:t>
            </w:r>
          </w:p>
        </w:tc>
        <w:tc>
          <w:tcPr>
            <w:tcW w:w="89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278"/>
        </w:trPr>
        <w:tc>
          <w:tcPr>
            <w:tcW w:w="4047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10" w:type="dxa"/>
          </w:tcPr>
          <w:p w:rsidR="007A0371" w:rsidRDefault="007A03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Депонија опасног отпада</w:t>
            </w:r>
          </w:p>
        </w:tc>
        <w:tc>
          <w:tcPr>
            <w:tcW w:w="89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A0371" w:rsidRDefault="007A0371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4676"/>
      </w:tblGrid>
      <w:tr w:rsidR="007A0371">
        <w:trPr>
          <w:trHeight w:val="552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Kапацитет (укупни) постројења за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одлагање отпада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551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Планирана количина отпада која ће се</w:t>
            </w:r>
          </w:p>
          <w:p w:rsidR="007A0371" w:rsidRDefault="007A03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одлагати на годишњем нивоу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275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Предвиђени начин поступања са отпадом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A0371">
        <w:trPr>
          <w:trHeight w:val="1379"/>
        </w:trPr>
        <w:tc>
          <w:tcPr>
            <w:tcW w:w="4676" w:type="dxa"/>
          </w:tcPr>
          <w:p w:rsidR="007A0371" w:rsidRDefault="007A0371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Опис локације укључујући њене хидрогеолошке и геолошке карактеристике, описати близину</w:t>
            </w:r>
          </w:p>
          <w:p w:rsidR="007A0371" w:rsidRDefault="007A0371">
            <w:pPr>
              <w:pStyle w:val="TableParagraph"/>
              <w:spacing w:line="270" w:lineRule="atLeast"/>
              <w:ind w:right="963"/>
              <w:rPr>
                <w:sz w:val="24"/>
              </w:rPr>
            </w:pPr>
            <w:r>
              <w:rPr>
                <w:sz w:val="24"/>
              </w:rPr>
              <w:t>појединих објеката, индустријских постројења, насеља и слично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819"/>
        </w:trPr>
        <w:tc>
          <w:tcPr>
            <w:tcW w:w="4676" w:type="dxa"/>
          </w:tcPr>
          <w:p w:rsidR="007A0371" w:rsidRDefault="007A0371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Kраћи опис технолошког поступка одлагања (од пријема отпада до одлагања на тело депоније)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rPr>
          <w:sz w:val="24"/>
        </w:rPr>
        <w:sectPr w:rsidR="007A0371">
          <w:pgSz w:w="12240" w:h="15840"/>
          <w:pgMar w:top="1280" w:right="1300" w:bottom="1200" w:left="1320" w:header="0" w:footer="934" w:gutter="0"/>
          <w:cols w:space="708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4676"/>
      </w:tblGrid>
      <w:tr w:rsidR="007A0371">
        <w:trPr>
          <w:trHeight w:val="1816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Kраћи приказ оперативног плана са</w:t>
            </w:r>
          </w:p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распоредом и динамиком пуњења депоније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159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Техничка опремљеност постројења за</w:t>
            </w:r>
          </w:p>
          <w:p w:rsidR="007A0371" w:rsidRDefault="007A0371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одлагање отпада (навести и описати опрему и уређаје)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7A0371">
        <w:trPr>
          <w:trHeight w:val="1250"/>
        </w:trPr>
        <w:tc>
          <w:tcPr>
            <w:tcW w:w="4676" w:type="dxa"/>
          </w:tcPr>
          <w:p w:rsidR="007A0371" w:rsidRDefault="007A03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Kратко описати поступак затварања и</w:t>
            </w:r>
          </w:p>
          <w:p w:rsidR="007A0371" w:rsidRDefault="007A03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одржавања депоније после затварања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8"/>
        <w:rPr>
          <w:sz w:val="18"/>
        </w:rPr>
      </w:pPr>
    </w:p>
    <w:p w:rsidR="007A0371" w:rsidRDefault="007A0371">
      <w:pPr>
        <w:pStyle w:val="ListParagraph"/>
        <w:numPr>
          <w:ilvl w:val="1"/>
          <w:numId w:val="7"/>
        </w:numPr>
        <w:tabs>
          <w:tab w:val="left" w:pos="841"/>
        </w:tabs>
        <w:spacing w:before="90"/>
        <w:ind w:left="840" w:hanging="361"/>
        <w:jc w:val="left"/>
        <w:rPr>
          <w:sz w:val="24"/>
        </w:rPr>
      </w:pPr>
      <w:r>
        <w:rPr>
          <w:sz w:val="24"/>
        </w:rPr>
        <w:t>Подаци о</w:t>
      </w:r>
      <w:r>
        <w:rPr>
          <w:spacing w:val="-1"/>
          <w:sz w:val="24"/>
        </w:rPr>
        <w:t xml:space="preserve"> </w:t>
      </w:r>
      <w:r>
        <w:rPr>
          <w:sz w:val="24"/>
        </w:rPr>
        <w:t>отпаду</w:t>
      </w:r>
    </w:p>
    <w:p w:rsidR="007A0371" w:rsidRDefault="007A0371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4676"/>
      </w:tblGrid>
      <w:tr w:rsidR="007A0371">
        <w:trPr>
          <w:trHeight w:val="1053"/>
        </w:trPr>
        <w:tc>
          <w:tcPr>
            <w:tcW w:w="4676" w:type="dxa"/>
            <w:vMerge w:val="restart"/>
          </w:tcPr>
          <w:p w:rsidR="007A0371" w:rsidRDefault="007A0371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Kласификација отпада (навести све индексне бројеве отпада који се одлажу на депонији), у складу са правилником којим се прописују категорије, испитивање и класификација отпада</w:t>
            </w:r>
          </w:p>
        </w:tc>
        <w:tc>
          <w:tcPr>
            <w:tcW w:w="4676" w:type="dxa"/>
          </w:tcPr>
          <w:p w:rsidR="007A0371" w:rsidRDefault="007A03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Инертан</w:t>
            </w:r>
          </w:p>
        </w:tc>
      </w:tr>
      <w:tr w:rsidR="007A0371">
        <w:trPr>
          <w:trHeight w:val="2174"/>
        </w:trPr>
        <w:tc>
          <w:tcPr>
            <w:tcW w:w="467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bottom w:val="single" w:sz="6" w:space="0" w:color="000000"/>
            </w:tcBorders>
          </w:tcPr>
          <w:p w:rsidR="007A0371" w:rsidRDefault="007A03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Неопасан</w:t>
            </w:r>
          </w:p>
        </w:tc>
      </w:tr>
      <w:tr w:rsidR="007A0371">
        <w:trPr>
          <w:trHeight w:val="2301"/>
        </w:trPr>
        <w:tc>
          <w:tcPr>
            <w:tcW w:w="4676" w:type="dxa"/>
            <w:vMerge/>
            <w:tcBorders>
              <w:top w:val="nil"/>
            </w:tcBorders>
          </w:tcPr>
          <w:p w:rsidR="007A0371" w:rsidRDefault="007A0371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single" w:sz="6" w:space="0" w:color="000000"/>
            </w:tcBorders>
          </w:tcPr>
          <w:p w:rsidR="007A0371" w:rsidRDefault="007A03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Опасан</w:t>
            </w:r>
          </w:p>
        </w:tc>
      </w:tr>
    </w:tbl>
    <w:p w:rsidR="007A0371" w:rsidRDefault="007A0371">
      <w:pPr>
        <w:spacing w:line="265" w:lineRule="exact"/>
        <w:rPr>
          <w:sz w:val="24"/>
        </w:rPr>
        <w:sectPr w:rsidR="007A0371">
          <w:pgSz w:w="12240" w:h="15840"/>
          <w:pgMar w:top="1360" w:right="1300" w:bottom="1200" w:left="1320" w:header="0" w:footer="934" w:gutter="0"/>
          <w:cols w:space="708"/>
        </w:sectPr>
      </w:pPr>
    </w:p>
    <w:p w:rsidR="007A0371" w:rsidRDefault="007A0371">
      <w:pPr>
        <w:pStyle w:val="BodyText"/>
        <w:spacing w:before="63"/>
        <w:ind w:left="120"/>
      </w:pPr>
      <w:r>
        <w:t>Прилози:</w:t>
      </w:r>
    </w:p>
    <w:p w:rsidR="007A0371" w:rsidRDefault="007A0371">
      <w:pPr>
        <w:pStyle w:val="BodyText"/>
        <w:spacing w:before="9"/>
        <w:rPr>
          <w:sz w:val="23"/>
        </w:rPr>
      </w:pPr>
    </w:p>
    <w:p w:rsidR="007A0371" w:rsidRDefault="007A0371">
      <w:pPr>
        <w:pStyle w:val="ListParagraph"/>
        <w:numPr>
          <w:ilvl w:val="0"/>
          <w:numId w:val="2"/>
        </w:numPr>
        <w:tabs>
          <w:tab w:val="left" w:pos="356"/>
        </w:tabs>
        <w:ind w:right="132" w:firstLine="0"/>
        <w:rPr>
          <w:sz w:val="24"/>
        </w:rPr>
      </w:pP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-7"/>
          <w:sz w:val="24"/>
        </w:rPr>
        <w:t xml:space="preserve"> </w:t>
      </w:r>
      <w:r>
        <w:rPr>
          <w:sz w:val="24"/>
        </w:rPr>
        <w:t>привредног</w:t>
      </w:r>
      <w:r>
        <w:rPr>
          <w:spacing w:val="-7"/>
          <w:sz w:val="24"/>
        </w:rPr>
        <w:t xml:space="preserve"> </w:t>
      </w:r>
      <w:r>
        <w:rPr>
          <w:sz w:val="24"/>
        </w:rPr>
        <w:t>субјекта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привредних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субјеката</w:t>
      </w:r>
      <w:r>
        <w:rPr>
          <w:spacing w:val="-9"/>
          <w:sz w:val="24"/>
        </w:rPr>
        <w:t xml:space="preserve"> </w:t>
      </w:r>
      <w:r>
        <w:rPr>
          <w:sz w:val="24"/>
        </w:rPr>
        <w:t>Агенције</w:t>
      </w:r>
      <w:r>
        <w:rPr>
          <w:spacing w:val="-7"/>
          <w:sz w:val="24"/>
        </w:rPr>
        <w:t xml:space="preserve"> </w:t>
      </w:r>
      <w:r>
        <w:rPr>
          <w:sz w:val="24"/>
        </w:rPr>
        <w:t>за привредне регистре, односно Извод из судског регистра за јавне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установе;</w:t>
      </w:r>
    </w:p>
    <w:p w:rsidR="007A0371" w:rsidRDefault="007A0371">
      <w:pPr>
        <w:pStyle w:val="ListParagraph"/>
        <w:numPr>
          <w:ilvl w:val="0"/>
          <w:numId w:val="2"/>
        </w:numPr>
        <w:tabs>
          <w:tab w:val="left" w:pos="351"/>
        </w:tabs>
        <w:ind w:right="133" w:firstLine="0"/>
        <w:rPr>
          <w:sz w:val="24"/>
        </w:rPr>
      </w:pPr>
      <w:r>
        <w:rPr>
          <w:sz w:val="24"/>
        </w:rPr>
        <w:t>Подаци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квалификованом</w:t>
      </w:r>
      <w:r>
        <w:rPr>
          <w:spacing w:val="-12"/>
          <w:sz w:val="24"/>
        </w:rPr>
        <w:t xml:space="preserve"> </w:t>
      </w:r>
      <w:r>
        <w:rPr>
          <w:sz w:val="24"/>
        </w:rPr>
        <w:t>лицу</w:t>
      </w:r>
      <w:r>
        <w:rPr>
          <w:spacing w:val="-18"/>
          <w:sz w:val="24"/>
        </w:rPr>
        <w:t xml:space="preserve"> </w:t>
      </w:r>
      <w:r>
        <w:rPr>
          <w:sz w:val="24"/>
        </w:rPr>
        <w:t>одговорном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стручни</w:t>
      </w:r>
      <w:r>
        <w:rPr>
          <w:spacing w:val="-10"/>
          <w:sz w:val="24"/>
        </w:rPr>
        <w:t xml:space="preserve"> </w:t>
      </w:r>
      <w:r>
        <w:rPr>
          <w:sz w:val="24"/>
        </w:rPr>
        <w:t>рад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6"/>
          <w:sz w:val="24"/>
        </w:rPr>
        <w:t xml:space="preserve"> </w:t>
      </w:r>
      <w:r>
        <w:rPr>
          <w:sz w:val="24"/>
        </w:rPr>
        <w:t>са</w:t>
      </w:r>
      <w:r>
        <w:rPr>
          <w:spacing w:val="-10"/>
          <w:sz w:val="24"/>
        </w:rPr>
        <w:t xml:space="preserve"> </w:t>
      </w:r>
      <w:r>
        <w:rPr>
          <w:sz w:val="24"/>
        </w:rPr>
        <w:t>чланом</w:t>
      </w:r>
      <w:r>
        <w:rPr>
          <w:spacing w:val="-12"/>
          <w:sz w:val="24"/>
        </w:rPr>
        <w:t xml:space="preserve"> </w:t>
      </w:r>
      <w:r>
        <w:rPr>
          <w:sz w:val="24"/>
        </w:rPr>
        <w:t>31.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Закона о управљању отпадом („Службени гласник РС”, бр. 36/09, 88/10 и 14/16 - у даљем тексту: Закон), (фотокопије: М-образац, односно Потврда о поднетој пријави, промени и одјави на обавезно социјално осигурање; раднA книжицa; диплому о стеченом образовању издатa од стране надлежног органа; уверењe да стручно лице није кажњавано за било које кривично дело издато од стране надлежног органа, Одлука о именовању квалификаваног лица одговорног за стручни</w:t>
      </w:r>
      <w:r>
        <w:rPr>
          <w:spacing w:val="-2"/>
          <w:sz w:val="24"/>
        </w:rPr>
        <w:t xml:space="preserve"> </w:t>
      </w:r>
      <w:r>
        <w:rPr>
          <w:sz w:val="24"/>
        </w:rPr>
        <w:t>рад);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hanging="241"/>
        <w:rPr>
          <w:sz w:val="24"/>
        </w:rPr>
      </w:pPr>
      <w:r>
        <w:rPr>
          <w:sz w:val="24"/>
        </w:rPr>
        <w:t>Радни план постројења за управљање</w:t>
      </w:r>
      <w:r>
        <w:rPr>
          <w:spacing w:val="1"/>
          <w:sz w:val="24"/>
        </w:rPr>
        <w:t xml:space="preserve"> </w:t>
      </w:r>
      <w:r>
        <w:rPr>
          <w:sz w:val="24"/>
        </w:rPr>
        <w:t>отпадом;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56"/>
        </w:tabs>
        <w:ind w:left="120" w:right="141" w:firstLine="0"/>
        <w:rPr>
          <w:sz w:val="24"/>
        </w:rPr>
      </w:pPr>
      <w:r>
        <w:rPr>
          <w:sz w:val="24"/>
        </w:rPr>
        <w:t>Сагласност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4"/>
          <w:sz w:val="24"/>
        </w:rPr>
        <w:t xml:space="preserve"> </w:t>
      </w:r>
      <w:r>
        <w:rPr>
          <w:sz w:val="24"/>
        </w:rPr>
        <w:t>удеса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заштите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6"/>
          <w:sz w:val="24"/>
        </w:rPr>
        <w:t xml:space="preserve"> </w:t>
      </w:r>
      <w:r>
        <w:rPr>
          <w:sz w:val="24"/>
        </w:rPr>
        <w:t>ако</w:t>
      </w:r>
      <w:r>
        <w:rPr>
          <w:spacing w:val="-6"/>
          <w:sz w:val="24"/>
        </w:rPr>
        <w:t xml:space="preserve"> </w:t>
      </w:r>
      <w:r>
        <w:rPr>
          <w:sz w:val="24"/>
        </w:rPr>
        <w:t>је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оператер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обавези да такву сагласност прибави или правила заштите од пожара у зависности од категорије угрожености од пожара;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Програм основне обуке запослених из области заштите од пожара у складу са</w:t>
      </w:r>
      <w:r>
        <w:rPr>
          <w:spacing w:val="-18"/>
          <w:sz w:val="24"/>
        </w:rPr>
        <w:t xml:space="preserve"> </w:t>
      </w:r>
      <w:r>
        <w:rPr>
          <w:sz w:val="24"/>
        </w:rPr>
        <w:t>Законом;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План за затварање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постројења;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61"/>
        </w:tabs>
        <w:ind w:hanging="241"/>
        <w:rPr>
          <w:sz w:val="24"/>
        </w:rPr>
      </w:pPr>
      <w:r>
        <w:rPr>
          <w:sz w:val="24"/>
        </w:rPr>
        <w:t>Изјава о методама третмана, односно поновног искоришћења или одлагања</w:t>
      </w:r>
      <w:r>
        <w:rPr>
          <w:spacing w:val="-10"/>
          <w:sz w:val="24"/>
        </w:rPr>
        <w:t xml:space="preserve"> </w:t>
      </w:r>
      <w:r>
        <w:rPr>
          <w:sz w:val="24"/>
        </w:rPr>
        <w:t>отпада;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397"/>
        </w:tabs>
        <w:ind w:left="120" w:right="142" w:firstLine="0"/>
        <w:rPr>
          <w:sz w:val="24"/>
        </w:rPr>
      </w:pPr>
      <w:r>
        <w:rPr>
          <w:sz w:val="24"/>
        </w:rPr>
        <w:t>Изјава о методама третмана, односно поновног искоришћења и одлагања остатака из постројења;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505"/>
        </w:tabs>
        <w:ind w:left="120" w:right="134" w:firstLine="0"/>
        <w:rPr>
          <w:sz w:val="24"/>
        </w:rPr>
      </w:pPr>
      <w:r>
        <w:rPr>
          <w:sz w:val="24"/>
        </w:rPr>
        <w:t xml:space="preserve"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</w:t>
      </w:r>
      <w:r>
        <w:rPr>
          <w:spacing w:val="5"/>
          <w:sz w:val="24"/>
        </w:rPr>
        <w:t xml:space="preserve">на </w:t>
      </w:r>
      <w:r>
        <w:rPr>
          <w:sz w:val="24"/>
        </w:rPr>
        <w:t>животну средину, у складу са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Законом;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531"/>
        </w:tabs>
        <w:spacing w:before="1"/>
        <w:ind w:left="120" w:right="136" w:firstLine="0"/>
        <w:rPr>
          <w:sz w:val="24"/>
        </w:rPr>
      </w:pPr>
      <w:r>
        <w:rPr>
          <w:sz w:val="24"/>
        </w:rPr>
        <w:t>Kопије одобрења и сагласности издатих од других надлежних органа, у складу са законом (употребна дозвола, препис листа непоретности, водна дозвола, решење о легализацији</w:t>
      </w:r>
      <w:r>
        <w:rPr>
          <w:spacing w:val="-1"/>
          <w:sz w:val="24"/>
        </w:rPr>
        <w:t xml:space="preserve"> </w:t>
      </w:r>
      <w:r>
        <w:rPr>
          <w:sz w:val="24"/>
        </w:rPr>
        <w:t>објекта);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90"/>
        </w:tabs>
        <w:ind w:left="120" w:right="143" w:firstLine="0"/>
        <w:rPr>
          <w:sz w:val="24"/>
        </w:rPr>
      </w:pPr>
      <w:r>
        <w:rPr>
          <w:sz w:val="24"/>
        </w:rPr>
        <w:t>Финансијске и друге гаранције, или одговарајуће осигурање за случај удеса или штете причињене трећим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лицима;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81"/>
        </w:tabs>
        <w:ind w:left="120" w:right="136" w:firstLine="0"/>
        <w:rPr>
          <w:sz w:val="24"/>
        </w:rPr>
      </w:pPr>
      <w:r>
        <w:rPr>
          <w:sz w:val="24"/>
        </w:rPr>
        <w:t>Финансијске или друге гаранције којима се осигурава испуњавање услова из дозволе за одлагање отпада на депоније, са роком важности за време рада депоније, укључујући процедуре</w:t>
      </w:r>
      <w:r>
        <w:rPr>
          <w:spacing w:val="-13"/>
          <w:sz w:val="24"/>
        </w:rPr>
        <w:t xml:space="preserve"> </w:t>
      </w:r>
      <w:r>
        <w:rPr>
          <w:sz w:val="24"/>
        </w:rPr>
        <w:t>затварања</w:t>
      </w:r>
      <w:r>
        <w:rPr>
          <w:spacing w:val="-10"/>
          <w:sz w:val="24"/>
        </w:rPr>
        <w:t xml:space="preserve"> </w:t>
      </w:r>
      <w:r>
        <w:rPr>
          <w:sz w:val="24"/>
        </w:rPr>
        <w:t>депоније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одржавање</w:t>
      </w:r>
      <w:r>
        <w:rPr>
          <w:spacing w:val="-12"/>
          <w:sz w:val="24"/>
        </w:rPr>
        <w:t xml:space="preserve"> </w:t>
      </w:r>
      <w:r>
        <w:rPr>
          <w:sz w:val="24"/>
        </w:rPr>
        <w:t>након</w:t>
      </w:r>
      <w:r>
        <w:rPr>
          <w:spacing w:val="-11"/>
          <w:sz w:val="24"/>
        </w:rPr>
        <w:t xml:space="preserve"> </w:t>
      </w:r>
      <w:r>
        <w:rPr>
          <w:sz w:val="24"/>
        </w:rPr>
        <w:t>затварања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z w:val="24"/>
        </w:rPr>
        <w:t>складу</w:t>
      </w:r>
      <w:r>
        <w:rPr>
          <w:spacing w:val="-13"/>
          <w:sz w:val="24"/>
        </w:rPr>
        <w:t xml:space="preserve"> </w:t>
      </w:r>
      <w:r>
        <w:rPr>
          <w:sz w:val="24"/>
        </w:rPr>
        <w:t>са</w:t>
      </w:r>
      <w:r>
        <w:rPr>
          <w:spacing w:val="-12"/>
          <w:sz w:val="24"/>
        </w:rPr>
        <w:t xml:space="preserve"> </w:t>
      </w:r>
      <w:r>
        <w:rPr>
          <w:sz w:val="24"/>
        </w:rPr>
        <w:t>чланом</w:t>
      </w:r>
      <w:r>
        <w:rPr>
          <w:spacing w:val="-10"/>
          <w:sz w:val="24"/>
        </w:rPr>
        <w:t xml:space="preserve"> </w:t>
      </w:r>
      <w:r>
        <w:rPr>
          <w:sz w:val="24"/>
        </w:rPr>
        <w:t>30.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95"/>
        </w:tabs>
        <w:spacing w:before="1"/>
        <w:ind w:left="120" w:right="134" w:firstLine="0"/>
        <w:rPr>
          <w:sz w:val="24"/>
        </w:rPr>
      </w:pPr>
      <w:r>
        <w:rPr>
          <w:sz w:val="24"/>
        </w:rPr>
        <w:t>Упутство о критеријумима и процедурама за прихватање или неприхватање отпада на депонију;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План затварања и одржавања депоније после затварања у складу са чланом 30.</w:t>
      </w:r>
      <w:r>
        <w:rPr>
          <w:spacing w:val="-18"/>
          <w:sz w:val="24"/>
        </w:rPr>
        <w:t xml:space="preserve"> </w:t>
      </w:r>
      <w:r>
        <w:rPr>
          <w:sz w:val="24"/>
        </w:rPr>
        <w:t>Закона;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Потврда о уплати одговарајуће прописане административне</w:t>
      </w:r>
      <w:r>
        <w:rPr>
          <w:spacing w:val="-3"/>
          <w:sz w:val="24"/>
        </w:rPr>
        <w:t xml:space="preserve"> </w:t>
      </w:r>
      <w:r>
        <w:rPr>
          <w:sz w:val="24"/>
        </w:rPr>
        <w:t>таксе;</w:t>
      </w:r>
    </w:p>
    <w:p w:rsidR="007A0371" w:rsidRDefault="007A0371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  <w:rPr>
          <w:sz w:val="24"/>
        </w:rPr>
      </w:pPr>
      <w:r>
        <w:rPr>
          <w:sz w:val="24"/>
        </w:rPr>
        <w:t>Друга документација на захтев надлежног органа за издавање</w:t>
      </w:r>
      <w:r>
        <w:rPr>
          <w:spacing w:val="-10"/>
          <w:sz w:val="24"/>
        </w:rPr>
        <w:t xml:space="preserve"> </w:t>
      </w:r>
      <w:r>
        <w:rPr>
          <w:sz w:val="24"/>
        </w:rPr>
        <w:t>дозволе.</w:t>
      </w:r>
    </w:p>
    <w:p w:rsidR="007A0371" w:rsidRDefault="007A0371">
      <w:pPr>
        <w:jc w:val="both"/>
        <w:rPr>
          <w:sz w:val="24"/>
        </w:rPr>
        <w:sectPr w:rsidR="007A0371">
          <w:pgSz w:w="12240" w:h="15840"/>
          <w:pgMar w:top="1280" w:right="1300" w:bottom="1200" w:left="1320" w:header="0" w:footer="934" w:gutter="0"/>
          <w:cols w:space="708"/>
        </w:sectPr>
      </w:pPr>
    </w:p>
    <w:p w:rsidR="007A0371" w:rsidRDefault="007A0371">
      <w:pPr>
        <w:pStyle w:val="BodyText"/>
        <w:rPr>
          <w:sz w:val="20"/>
        </w:rPr>
      </w:pPr>
      <w:r>
        <w:rPr>
          <w:noProof/>
          <w:lang w:val="sr-Latn-CS" w:eastAsia="sr-Latn-CS"/>
        </w:rPr>
        <w:pict>
          <v:line id="_x0000_s1027" style="position:absolute;z-index:-251658240;mso-position-horizontal-relative:page;mso-position-vertical-relative:page" from="77.65pt,359.6pt" to="487.2pt,359.6pt" strokeweight=".14406mm">
            <w10:wrap anchorx="page" anchory="page"/>
          </v:line>
        </w:pict>
      </w:r>
      <w:r>
        <w:rPr>
          <w:noProof/>
          <w:lang w:val="sr-Latn-CS" w:eastAsia="sr-Latn-CS"/>
        </w:rPr>
        <w:pict>
          <v:line id="_x0000_s1028" style="position:absolute;z-index:-251657216;mso-position-horizontal-relative:page;mso-position-vertical-relative:page" from="77.65pt,453.75pt" to="263.65pt,453.75pt" strokeweight=".17356mm">
            <w10:wrap anchorx="page" anchory="page"/>
          </v:line>
        </w:pict>
      </w:r>
      <w:r>
        <w:rPr>
          <w:noProof/>
          <w:lang w:val="sr-Latn-CS" w:eastAsia="sr-Latn-CS"/>
        </w:rPr>
        <w:pict>
          <v:line id="_x0000_s1029" style="position:absolute;z-index:-251656192;mso-position-horizontal-relative:page;mso-position-vertical-relative:page" from="77.65pt,580.45pt" to="207.5pt,580.45pt" strokeweight=".14056mm">
            <w10:wrap anchorx="page" anchory="page"/>
          </v:line>
        </w:pict>
      </w:r>
      <w:r>
        <w:rPr>
          <w:noProof/>
          <w:lang w:val="sr-Latn-CS" w:eastAsia="sr-Latn-CS"/>
        </w:rPr>
        <w:pict>
          <v:line id="_x0000_s1030" style="position:absolute;z-index:-251655168;mso-position-horizontal-relative:page;mso-position-vertical-relative:page" from="337.2pt,580.45pt" to="457pt,580.45pt" strokeweight=".14056mm">
            <w10:wrap anchorx="page" anchory="page"/>
          </v:line>
        </w:pict>
      </w:r>
    </w:p>
    <w:p w:rsidR="007A0371" w:rsidRDefault="007A0371">
      <w:pPr>
        <w:pStyle w:val="BodyText"/>
        <w:rPr>
          <w:sz w:val="20"/>
        </w:rPr>
      </w:pPr>
    </w:p>
    <w:p w:rsidR="007A0371" w:rsidRDefault="007A0371">
      <w:pPr>
        <w:pStyle w:val="BodyText"/>
        <w:spacing w:before="10"/>
        <w:rPr>
          <w:sz w:val="18"/>
        </w:rPr>
      </w:pPr>
    </w:p>
    <w:p w:rsidR="007A0371" w:rsidRDefault="007A0371">
      <w:pPr>
        <w:pStyle w:val="BodyText"/>
        <w:ind w:left="120"/>
        <w:rPr>
          <w:sz w:val="20"/>
        </w:rPr>
      </w:pPr>
      <w:r>
        <w:rPr>
          <w:noProof/>
          <w:lang w:val="sr-Latn-CS" w:eastAsia="sr-Latn-CS"/>
        </w:rPr>
      </w:r>
      <w:r w:rsidRPr="00A71418">
        <w:rPr>
          <w:sz w:val="20"/>
        </w:rPr>
        <w:pict>
          <v:group id="_x0000_s1031" style="width:468.1pt;height:530.15pt;mso-position-horizontal-relative:char;mso-position-vertical-relative:line" coordsize="9362,10603">
            <v:shape id="_x0000_s1032" style="position:absolute;width:9362;height:10603" coordsize="9362,10603" o:spt="100" adj="0,,0" path="m10,10l,10,,10593r10,l10,10xm9362,10593r-10,l9352,10593r-9342,l,10593r,9l10,10602r9342,l9352,10602r10,l9362,10593xm9362,10r-10,l9352,10593r10,l9362,10xm9362,r-10,l9352,,10,,,,,10r10,l9352,10r,l9362,10r,-10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617;top:846;width:6145;height:542" filled="f" stroked="f">
              <v:textbox inset="0,0,0,0">
                <w:txbxContent>
                  <w:p w:rsidR="007A0371" w:rsidRDefault="007A0371">
                    <w:pPr>
                      <w:ind w:left="1188" w:right="3" w:hanging="1189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</w:rPr>
                      <w:t>ОДЛУKА О ИМЕНОВАЊУ KВАЛИФИKОВАНОГ ЛИЦА ОДГОВОРНОГ ЗА СТРУЧНИ РАД</w:t>
                    </w:r>
                  </w:p>
                </w:txbxContent>
              </v:textbox>
            </v:shape>
            <v:shape id="_x0000_s1034" type="#_x0000_t202" style="position:absolute;left:112;top:2774;width:9156;height:4359" filled="f" stroked="f">
              <v:textbox inset="0,0,0,0">
                <w:txbxContent>
                  <w:p w:rsidR="007A0371" w:rsidRDefault="007A0371">
                    <w:pPr>
                      <w:rPr>
                        <w:sz w:val="24"/>
                      </w:rPr>
                    </w:pPr>
                    <w:r>
                      <w:t>У складу са чланом 31. Закона о управљању отпадом именујем у следећем привредном субјекту:</w:t>
                    </w:r>
                  </w:p>
                  <w:p w:rsidR="007A0371" w:rsidRDefault="007A0371">
                    <w:pPr>
                      <w:spacing w:before="1"/>
                      <w:rPr>
                        <w:sz w:val="23"/>
                      </w:rPr>
                    </w:pPr>
                  </w:p>
                  <w:p w:rsidR="007A0371" w:rsidRDefault="007A0371">
                    <w:pPr>
                      <w:tabs>
                        <w:tab w:val="left" w:pos="3479"/>
                        <w:tab w:val="left" w:pos="849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 матични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број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7A0371" w:rsidRDefault="007A0371">
                    <w:pPr>
                      <w:spacing w:before="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(назив правног субјекта)</w:t>
                    </w:r>
                  </w:p>
                  <w:p w:rsidR="007A0371" w:rsidRDefault="007A0371">
                    <w:pPr>
                      <w:spacing w:before="10"/>
                      <w:rPr>
                        <w:i/>
                        <w:sz w:val="19"/>
                      </w:rPr>
                    </w:pPr>
                  </w:p>
                  <w:p w:rsidR="007A0371" w:rsidRDefault="007A0371">
                    <w:pPr>
                      <w:tabs>
                        <w:tab w:val="left" w:pos="3496"/>
                        <w:tab w:val="left" w:pos="8427"/>
                      </w:tabs>
                      <w:ind w:right="725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0"/>
                        <w:u w:val="single"/>
                      </w:rPr>
                      <w:tab/>
                    </w:r>
                    <w:r>
                      <w:rPr>
                        <w:i/>
                        <w:sz w:val="20"/>
                      </w:rPr>
                      <w:t>,</w:t>
                    </w:r>
                    <w:r>
                      <w:rPr>
                        <w:i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локацији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(назив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постројења)</w:t>
                    </w:r>
                  </w:p>
                  <w:p w:rsidR="007A0371" w:rsidRDefault="007A0371">
                    <w:pPr>
                      <w:spacing w:before="2"/>
                      <w:rPr>
                        <w:i/>
                        <w:sz w:val="20"/>
                      </w:rPr>
                    </w:pPr>
                  </w:p>
                  <w:p w:rsidR="007A0371" w:rsidRDefault="007A0371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(адреса)</w:t>
                    </w:r>
                  </w:p>
                  <w:p w:rsidR="007A0371" w:rsidRDefault="007A0371">
                    <w:pPr>
                      <w:spacing w:before="8"/>
                      <w:rPr>
                        <w:i/>
                        <w:sz w:val="23"/>
                      </w:rPr>
                    </w:pPr>
                  </w:p>
                  <w:p w:rsidR="007A0371" w:rsidRDefault="007A037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Лице квалификовано за стручни рад:</w:t>
                    </w:r>
                  </w:p>
                  <w:p w:rsidR="007A0371" w:rsidRDefault="007A0371">
                    <w:pPr>
                      <w:rPr>
                        <w:sz w:val="24"/>
                      </w:rPr>
                    </w:pPr>
                  </w:p>
                  <w:p w:rsidR="007A0371" w:rsidRDefault="007A0371">
                    <w:pPr>
                      <w:tabs>
                        <w:tab w:val="left" w:pos="3479"/>
                        <w:tab w:val="left" w:pos="8554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, матични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број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7A0371" w:rsidRDefault="007A0371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(име и презиме)</w:t>
                    </w:r>
                  </w:p>
                  <w:p w:rsidR="007A0371" w:rsidRDefault="007A0371">
                    <w:pPr>
                      <w:spacing w:before="2"/>
                      <w:rPr>
                        <w:i/>
                        <w:sz w:val="24"/>
                      </w:rPr>
                    </w:pPr>
                  </w:p>
                  <w:p w:rsidR="007A0371" w:rsidRDefault="007A0371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(звање)</w:t>
                    </w:r>
                  </w:p>
                </w:txbxContent>
              </v:textbox>
            </v:shape>
            <v:shape id="_x0000_s1035" type="#_x0000_t202" style="position:absolute;left:112;top:9443;width:1403;height:221" filled="f" stroked="f">
              <v:textbox inset="0,0,0,0">
                <w:txbxContent>
                  <w:p w:rsidR="007A0371" w:rsidRDefault="007A0371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(Место, датум)</w:t>
                    </w:r>
                  </w:p>
                </w:txbxContent>
              </v:textbox>
            </v:shape>
            <v:shape id="_x0000_s1036" type="#_x0000_t202" style="position:absolute;left:5148;top:9443;width:2261;height:221" filled="f" stroked="f">
              <v:textbox inset="0,0,0,0">
                <w:txbxContent>
                  <w:p w:rsidR="007A0371" w:rsidRDefault="007A0371">
                    <w:pPr>
                      <w:spacing w:line="221" w:lineRule="exac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(Потпис одговорног лица)</w:t>
                    </w:r>
                  </w:p>
                </w:txbxContent>
              </v:textbox>
            </v:shape>
            <w10:anchorlock/>
          </v:group>
        </w:pict>
      </w:r>
    </w:p>
    <w:sectPr w:rsidR="007A0371" w:rsidSect="002C046F">
      <w:pgSz w:w="12240" w:h="15840"/>
      <w:pgMar w:top="1500" w:right="1300" w:bottom="1200" w:left="1320" w:header="0" w:footer="9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71" w:rsidRDefault="007A0371" w:rsidP="002C046F">
      <w:r>
        <w:separator/>
      </w:r>
    </w:p>
  </w:endnote>
  <w:endnote w:type="continuationSeparator" w:id="0">
    <w:p w:rsidR="007A0371" w:rsidRDefault="007A0371" w:rsidP="002C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71" w:rsidRDefault="007A0371">
    <w:pPr>
      <w:pStyle w:val="BodyText"/>
      <w:spacing w:line="14" w:lineRule="auto"/>
      <w:rPr>
        <w:sz w:val="20"/>
      </w:rPr>
    </w:pPr>
    <w:r>
      <w:rPr>
        <w:noProof/>
        <w:lang w:val="sr-Latn-CS" w:eastAsia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5pt;margin-top:730.3pt;width:17.3pt;height:13.05pt;z-index:-251656192;mso-position-horizontal-relative:page;mso-position-vertical-relative:page" filled="f" stroked="f">
          <v:textbox inset="0,0,0,0">
            <w:txbxContent>
              <w:p w:rsidR="007A0371" w:rsidRDefault="007A0371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rPr>
                    <w:rFonts w:ascii="Carlito"/>
                  </w:rP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rPr>
                    <w:rFonts w:ascii="Carlito"/>
                  </w:rPr>
                  <w:fldChar w:fldCharType="separate"/>
                </w:r>
                <w:r>
                  <w:rPr>
                    <w:rFonts w:ascii="Carlito"/>
                    <w:noProof/>
                  </w:rPr>
                  <w:t>2</w:t>
                </w:r>
                <w:r>
                  <w:rPr>
                    <w:rFonts w:ascii="Carli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71" w:rsidRDefault="007A0371" w:rsidP="002C046F">
      <w:r>
        <w:separator/>
      </w:r>
    </w:p>
  </w:footnote>
  <w:footnote w:type="continuationSeparator" w:id="0">
    <w:p w:rsidR="007A0371" w:rsidRDefault="007A0371" w:rsidP="002C04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548"/>
    <w:multiLevelType w:val="hybridMultilevel"/>
    <w:tmpl w:val="FFFFFFFF"/>
    <w:lvl w:ilvl="0" w:tplc="A3C8CD90">
      <w:start w:val="1"/>
      <w:numFmt w:val="decimal"/>
      <w:lvlText w:val="%1."/>
      <w:lvlJc w:val="left"/>
      <w:pPr>
        <w:ind w:left="12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B7E23BC">
      <w:numFmt w:val="bullet"/>
      <w:lvlText w:val="•"/>
      <w:lvlJc w:val="left"/>
      <w:pPr>
        <w:ind w:left="1070" w:hanging="236"/>
      </w:pPr>
      <w:rPr>
        <w:rFonts w:hint="default"/>
      </w:rPr>
    </w:lvl>
    <w:lvl w:ilvl="2" w:tplc="5C524CF8">
      <w:numFmt w:val="bullet"/>
      <w:lvlText w:val="•"/>
      <w:lvlJc w:val="left"/>
      <w:pPr>
        <w:ind w:left="2020" w:hanging="236"/>
      </w:pPr>
      <w:rPr>
        <w:rFonts w:hint="default"/>
      </w:rPr>
    </w:lvl>
    <w:lvl w:ilvl="3" w:tplc="30382EDE">
      <w:numFmt w:val="bullet"/>
      <w:lvlText w:val="•"/>
      <w:lvlJc w:val="left"/>
      <w:pPr>
        <w:ind w:left="2970" w:hanging="236"/>
      </w:pPr>
      <w:rPr>
        <w:rFonts w:hint="default"/>
      </w:rPr>
    </w:lvl>
    <w:lvl w:ilvl="4" w:tplc="45228ABA">
      <w:numFmt w:val="bullet"/>
      <w:lvlText w:val="•"/>
      <w:lvlJc w:val="left"/>
      <w:pPr>
        <w:ind w:left="3920" w:hanging="236"/>
      </w:pPr>
      <w:rPr>
        <w:rFonts w:hint="default"/>
      </w:rPr>
    </w:lvl>
    <w:lvl w:ilvl="5" w:tplc="8F52C782">
      <w:numFmt w:val="bullet"/>
      <w:lvlText w:val="•"/>
      <w:lvlJc w:val="left"/>
      <w:pPr>
        <w:ind w:left="4870" w:hanging="236"/>
      </w:pPr>
      <w:rPr>
        <w:rFonts w:hint="default"/>
      </w:rPr>
    </w:lvl>
    <w:lvl w:ilvl="6" w:tplc="5400FE04">
      <w:numFmt w:val="bullet"/>
      <w:lvlText w:val="•"/>
      <w:lvlJc w:val="left"/>
      <w:pPr>
        <w:ind w:left="5820" w:hanging="236"/>
      </w:pPr>
      <w:rPr>
        <w:rFonts w:hint="default"/>
      </w:rPr>
    </w:lvl>
    <w:lvl w:ilvl="7" w:tplc="693804C2">
      <w:numFmt w:val="bullet"/>
      <w:lvlText w:val="•"/>
      <w:lvlJc w:val="left"/>
      <w:pPr>
        <w:ind w:left="6770" w:hanging="236"/>
      </w:pPr>
      <w:rPr>
        <w:rFonts w:hint="default"/>
      </w:rPr>
    </w:lvl>
    <w:lvl w:ilvl="8" w:tplc="CF5A3ECA">
      <w:numFmt w:val="bullet"/>
      <w:lvlText w:val="•"/>
      <w:lvlJc w:val="left"/>
      <w:pPr>
        <w:ind w:left="7720" w:hanging="236"/>
      </w:pPr>
      <w:rPr>
        <w:rFonts w:hint="default"/>
      </w:rPr>
    </w:lvl>
  </w:abstractNum>
  <w:abstractNum w:abstractNumId="1">
    <w:nsid w:val="15505833"/>
    <w:multiLevelType w:val="hybridMultilevel"/>
    <w:tmpl w:val="FFFFFFFF"/>
    <w:lvl w:ilvl="0" w:tplc="CC149876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6B9E0868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C2DE6392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673244EE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B2DC1414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BABAF790"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165066E0"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1832B0DC">
      <w:numFmt w:val="bullet"/>
      <w:lvlText w:val="•"/>
      <w:lvlJc w:val="left"/>
      <w:pPr>
        <w:ind w:left="3465" w:hanging="360"/>
      </w:pPr>
      <w:rPr>
        <w:rFonts w:hint="default"/>
      </w:rPr>
    </w:lvl>
    <w:lvl w:ilvl="8" w:tplc="5352EDD8">
      <w:numFmt w:val="bullet"/>
      <w:lvlText w:val="•"/>
      <w:lvlJc w:val="left"/>
      <w:pPr>
        <w:ind w:left="3843" w:hanging="360"/>
      </w:pPr>
      <w:rPr>
        <w:rFonts w:hint="default"/>
      </w:rPr>
    </w:lvl>
  </w:abstractNum>
  <w:abstractNum w:abstractNumId="2">
    <w:nsid w:val="1623756B"/>
    <w:multiLevelType w:val="hybridMultilevel"/>
    <w:tmpl w:val="FFFFFFFF"/>
    <w:lvl w:ilvl="0" w:tplc="A6D60830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5A9471B2"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3042DBA0">
      <w:numFmt w:val="bullet"/>
      <w:lvlText w:val="•"/>
      <w:lvlJc w:val="left"/>
      <w:pPr>
        <w:ind w:left="1575" w:hanging="360"/>
      </w:pPr>
      <w:rPr>
        <w:rFonts w:hint="default"/>
      </w:rPr>
    </w:lvl>
    <w:lvl w:ilvl="3" w:tplc="370E9538"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1A243558">
      <w:numFmt w:val="bullet"/>
      <w:lvlText w:val="•"/>
      <w:lvlJc w:val="left"/>
      <w:pPr>
        <w:ind w:left="2331" w:hanging="360"/>
      </w:pPr>
      <w:rPr>
        <w:rFonts w:hint="default"/>
      </w:rPr>
    </w:lvl>
    <w:lvl w:ilvl="5" w:tplc="F73C72A8">
      <w:numFmt w:val="bullet"/>
      <w:lvlText w:val="•"/>
      <w:lvlJc w:val="left"/>
      <w:pPr>
        <w:ind w:left="2709" w:hanging="360"/>
      </w:pPr>
      <w:rPr>
        <w:rFonts w:hint="default"/>
      </w:rPr>
    </w:lvl>
    <w:lvl w:ilvl="6" w:tplc="2070DE50"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443C48A8">
      <w:numFmt w:val="bullet"/>
      <w:lvlText w:val="•"/>
      <w:lvlJc w:val="left"/>
      <w:pPr>
        <w:ind w:left="3465" w:hanging="360"/>
      </w:pPr>
      <w:rPr>
        <w:rFonts w:hint="default"/>
      </w:rPr>
    </w:lvl>
    <w:lvl w:ilvl="8" w:tplc="D1C29B00">
      <w:numFmt w:val="bullet"/>
      <w:lvlText w:val="•"/>
      <w:lvlJc w:val="left"/>
      <w:pPr>
        <w:ind w:left="3843" w:hanging="360"/>
      </w:pPr>
      <w:rPr>
        <w:rFonts w:hint="default"/>
      </w:rPr>
    </w:lvl>
  </w:abstractNum>
  <w:abstractNum w:abstractNumId="3">
    <w:nsid w:val="1A695BCE"/>
    <w:multiLevelType w:val="hybridMultilevel"/>
    <w:tmpl w:val="FFFFFFFF"/>
    <w:lvl w:ilvl="0" w:tplc="72746F46">
      <w:numFmt w:val="bullet"/>
      <w:lvlText w:val=""/>
      <w:lvlJc w:val="left"/>
      <w:pPr>
        <w:ind w:left="827" w:hanging="360"/>
      </w:pPr>
      <w:rPr>
        <w:rFonts w:ascii="Symbol" w:eastAsia="Times New Roman" w:hAnsi="Symbol" w:hint="default"/>
        <w:w w:val="100"/>
        <w:sz w:val="24"/>
      </w:rPr>
    </w:lvl>
    <w:lvl w:ilvl="1" w:tplc="3D9E46A6">
      <w:numFmt w:val="bullet"/>
      <w:lvlText w:val=""/>
      <w:lvlJc w:val="left"/>
      <w:pPr>
        <w:ind w:left="1187" w:hanging="360"/>
      </w:pPr>
      <w:rPr>
        <w:rFonts w:ascii="Symbol" w:eastAsia="Times New Roman" w:hAnsi="Symbol" w:hint="default"/>
        <w:w w:val="100"/>
        <w:sz w:val="24"/>
      </w:rPr>
    </w:lvl>
    <w:lvl w:ilvl="2" w:tplc="C2ACFD22">
      <w:numFmt w:val="bullet"/>
      <w:lvlText w:val="•"/>
      <w:lvlJc w:val="left"/>
      <w:pPr>
        <w:ind w:left="1427" w:hanging="360"/>
      </w:pPr>
      <w:rPr>
        <w:rFonts w:hint="default"/>
      </w:rPr>
    </w:lvl>
    <w:lvl w:ilvl="3" w:tplc="B64AE15E">
      <w:numFmt w:val="bullet"/>
      <w:lvlText w:val="•"/>
      <w:lvlJc w:val="left"/>
      <w:pPr>
        <w:ind w:left="1674" w:hanging="360"/>
      </w:pPr>
      <w:rPr>
        <w:rFonts w:hint="default"/>
      </w:rPr>
    </w:lvl>
    <w:lvl w:ilvl="4" w:tplc="75E2C7FC"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C1C88B4C">
      <w:numFmt w:val="bullet"/>
      <w:lvlText w:val="•"/>
      <w:lvlJc w:val="left"/>
      <w:pPr>
        <w:ind w:left="2169" w:hanging="360"/>
      </w:pPr>
      <w:rPr>
        <w:rFonts w:hint="default"/>
      </w:rPr>
    </w:lvl>
    <w:lvl w:ilvl="6" w:tplc="8EF60436">
      <w:numFmt w:val="bullet"/>
      <w:lvlText w:val="•"/>
      <w:lvlJc w:val="left"/>
      <w:pPr>
        <w:ind w:left="2416" w:hanging="360"/>
      </w:pPr>
      <w:rPr>
        <w:rFonts w:hint="default"/>
      </w:rPr>
    </w:lvl>
    <w:lvl w:ilvl="7" w:tplc="D74E5CDA">
      <w:numFmt w:val="bullet"/>
      <w:lvlText w:val="•"/>
      <w:lvlJc w:val="left"/>
      <w:pPr>
        <w:ind w:left="2664" w:hanging="360"/>
      </w:pPr>
      <w:rPr>
        <w:rFonts w:hint="default"/>
      </w:rPr>
    </w:lvl>
    <w:lvl w:ilvl="8" w:tplc="8752C670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4">
    <w:nsid w:val="1C5E03E9"/>
    <w:multiLevelType w:val="hybridMultilevel"/>
    <w:tmpl w:val="FFFFFFFF"/>
    <w:lvl w:ilvl="0" w:tplc="44DE546C">
      <w:start w:val="2"/>
      <w:numFmt w:val="upperRoman"/>
      <w:lvlText w:val="%1."/>
      <w:lvlJc w:val="left"/>
      <w:pPr>
        <w:ind w:left="398" w:hanging="27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B747958">
      <w:start w:val="1"/>
      <w:numFmt w:val="decimal"/>
      <w:lvlText w:val="%2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D341DD0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6A874EA">
      <w:numFmt w:val="bullet"/>
      <w:lvlText w:val="•"/>
      <w:lvlJc w:val="left"/>
      <w:pPr>
        <w:ind w:left="2567" w:hanging="360"/>
      </w:pPr>
      <w:rPr>
        <w:rFonts w:hint="default"/>
      </w:rPr>
    </w:lvl>
    <w:lvl w:ilvl="4" w:tplc="A1D27158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D46A8502"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45F416A8"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995CDA26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9B08227A">
      <w:numFmt w:val="bullet"/>
      <w:lvlText w:val="•"/>
      <w:lvlJc w:val="left"/>
      <w:pPr>
        <w:ind w:left="7605" w:hanging="360"/>
      </w:pPr>
      <w:rPr>
        <w:rFonts w:hint="default"/>
      </w:rPr>
    </w:lvl>
  </w:abstractNum>
  <w:abstractNum w:abstractNumId="5">
    <w:nsid w:val="5DBB1110"/>
    <w:multiLevelType w:val="hybridMultilevel"/>
    <w:tmpl w:val="FFFFFFFF"/>
    <w:lvl w:ilvl="0" w:tplc="82685CFE">
      <w:numFmt w:val="bullet"/>
      <w:lvlText w:val=""/>
      <w:lvlJc w:val="left"/>
      <w:pPr>
        <w:ind w:left="830" w:hanging="360"/>
      </w:pPr>
      <w:rPr>
        <w:rFonts w:ascii="Symbol" w:eastAsia="Times New Roman" w:hAnsi="Symbol" w:hint="default"/>
        <w:w w:val="100"/>
        <w:sz w:val="24"/>
      </w:rPr>
    </w:lvl>
    <w:lvl w:ilvl="1" w:tplc="08B6A358">
      <w:numFmt w:val="bullet"/>
      <w:lvlText w:val="•"/>
      <w:lvlJc w:val="left"/>
      <w:pPr>
        <w:ind w:left="1114" w:hanging="360"/>
      </w:pPr>
      <w:rPr>
        <w:rFonts w:hint="default"/>
      </w:rPr>
    </w:lvl>
    <w:lvl w:ilvl="2" w:tplc="DDC6BA1C">
      <w:numFmt w:val="bullet"/>
      <w:lvlText w:val="•"/>
      <w:lvlJc w:val="left"/>
      <w:pPr>
        <w:ind w:left="1388" w:hanging="360"/>
      </w:pPr>
      <w:rPr>
        <w:rFonts w:hint="default"/>
      </w:rPr>
    </w:lvl>
    <w:lvl w:ilvl="3" w:tplc="4CD26762">
      <w:numFmt w:val="bullet"/>
      <w:lvlText w:val="•"/>
      <w:lvlJc w:val="left"/>
      <w:pPr>
        <w:ind w:left="1662" w:hanging="360"/>
      </w:pPr>
      <w:rPr>
        <w:rFonts w:hint="default"/>
      </w:rPr>
    </w:lvl>
    <w:lvl w:ilvl="4" w:tplc="A4A26B90">
      <w:numFmt w:val="bullet"/>
      <w:lvlText w:val="•"/>
      <w:lvlJc w:val="left"/>
      <w:pPr>
        <w:ind w:left="1936" w:hanging="360"/>
      </w:pPr>
      <w:rPr>
        <w:rFonts w:hint="default"/>
      </w:rPr>
    </w:lvl>
    <w:lvl w:ilvl="5" w:tplc="F2D0AB04">
      <w:numFmt w:val="bullet"/>
      <w:lvlText w:val="•"/>
      <w:lvlJc w:val="left"/>
      <w:pPr>
        <w:ind w:left="2210" w:hanging="360"/>
      </w:pPr>
      <w:rPr>
        <w:rFonts w:hint="default"/>
      </w:rPr>
    </w:lvl>
    <w:lvl w:ilvl="6" w:tplc="4DD2E67C">
      <w:numFmt w:val="bullet"/>
      <w:lvlText w:val="•"/>
      <w:lvlJc w:val="left"/>
      <w:pPr>
        <w:ind w:left="2484" w:hanging="360"/>
      </w:pPr>
      <w:rPr>
        <w:rFonts w:hint="default"/>
      </w:rPr>
    </w:lvl>
    <w:lvl w:ilvl="7" w:tplc="C50C13C2"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698CB6E6">
      <w:numFmt w:val="bullet"/>
      <w:lvlText w:val="•"/>
      <w:lvlJc w:val="left"/>
      <w:pPr>
        <w:ind w:left="3032" w:hanging="360"/>
      </w:pPr>
      <w:rPr>
        <w:rFonts w:hint="default"/>
      </w:rPr>
    </w:lvl>
  </w:abstractNum>
  <w:abstractNum w:abstractNumId="6">
    <w:nsid w:val="6F8C1E90"/>
    <w:multiLevelType w:val="hybridMultilevel"/>
    <w:tmpl w:val="FFFFFFFF"/>
    <w:lvl w:ilvl="0" w:tplc="4D201ADE">
      <w:start w:val="4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64041E2">
      <w:numFmt w:val="bullet"/>
      <w:lvlText w:val="•"/>
      <w:lvlJc w:val="left"/>
      <w:pPr>
        <w:ind w:left="1286" w:hanging="240"/>
      </w:pPr>
      <w:rPr>
        <w:rFonts w:hint="default"/>
      </w:rPr>
    </w:lvl>
    <w:lvl w:ilvl="2" w:tplc="07B2A7CA">
      <w:numFmt w:val="bullet"/>
      <w:lvlText w:val="•"/>
      <w:lvlJc w:val="left"/>
      <w:pPr>
        <w:ind w:left="2212" w:hanging="240"/>
      </w:pPr>
      <w:rPr>
        <w:rFonts w:hint="default"/>
      </w:rPr>
    </w:lvl>
    <w:lvl w:ilvl="3" w:tplc="9222A32C">
      <w:numFmt w:val="bullet"/>
      <w:lvlText w:val="•"/>
      <w:lvlJc w:val="left"/>
      <w:pPr>
        <w:ind w:left="3138" w:hanging="240"/>
      </w:pPr>
      <w:rPr>
        <w:rFonts w:hint="default"/>
      </w:rPr>
    </w:lvl>
    <w:lvl w:ilvl="4" w:tplc="43CE81A0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56D6C694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D49020EE">
      <w:numFmt w:val="bullet"/>
      <w:lvlText w:val="•"/>
      <w:lvlJc w:val="left"/>
      <w:pPr>
        <w:ind w:left="5916" w:hanging="240"/>
      </w:pPr>
      <w:rPr>
        <w:rFonts w:hint="default"/>
      </w:rPr>
    </w:lvl>
    <w:lvl w:ilvl="7" w:tplc="905C9FAE">
      <w:numFmt w:val="bullet"/>
      <w:lvlText w:val="•"/>
      <w:lvlJc w:val="left"/>
      <w:pPr>
        <w:ind w:left="6842" w:hanging="240"/>
      </w:pPr>
      <w:rPr>
        <w:rFonts w:hint="default"/>
      </w:rPr>
    </w:lvl>
    <w:lvl w:ilvl="8" w:tplc="6A108106">
      <w:numFmt w:val="bullet"/>
      <w:lvlText w:val="•"/>
      <w:lvlJc w:val="left"/>
      <w:pPr>
        <w:ind w:left="7768" w:hanging="240"/>
      </w:pPr>
      <w:rPr>
        <w:rFonts w:hint="default"/>
      </w:rPr>
    </w:lvl>
  </w:abstractNum>
  <w:abstractNum w:abstractNumId="7">
    <w:nsid w:val="79550C8A"/>
    <w:multiLevelType w:val="hybridMultilevel"/>
    <w:tmpl w:val="FFFFFFFF"/>
    <w:lvl w:ilvl="0" w:tplc="5E22D900">
      <w:start w:val="2"/>
      <w:numFmt w:val="decimal"/>
      <w:lvlText w:val="%1."/>
      <w:lvlJc w:val="left"/>
      <w:pPr>
        <w:ind w:left="30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158C99C">
      <w:numFmt w:val="bullet"/>
      <w:lvlText w:val="•"/>
      <w:lvlJc w:val="left"/>
      <w:pPr>
        <w:ind w:left="3698" w:hanging="240"/>
      </w:pPr>
      <w:rPr>
        <w:rFonts w:hint="default"/>
      </w:rPr>
    </w:lvl>
    <w:lvl w:ilvl="2" w:tplc="ED84AAA4">
      <w:numFmt w:val="bullet"/>
      <w:lvlText w:val="•"/>
      <w:lvlJc w:val="left"/>
      <w:pPr>
        <w:ind w:left="4356" w:hanging="240"/>
      </w:pPr>
      <w:rPr>
        <w:rFonts w:hint="default"/>
      </w:rPr>
    </w:lvl>
    <w:lvl w:ilvl="3" w:tplc="CB4231B6">
      <w:numFmt w:val="bullet"/>
      <w:lvlText w:val="•"/>
      <w:lvlJc w:val="left"/>
      <w:pPr>
        <w:ind w:left="5014" w:hanging="240"/>
      </w:pPr>
      <w:rPr>
        <w:rFonts w:hint="default"/>
      </w:rPr>
    </w:lvl>
    <w:lvl w:ilvl="4" w:tplc="8062A560">
      <w:numFmt w:val="bullet"/>
      <w:lvlText w:val="•"/>
      <w:lvlJc w:val="left"/>
      <w:pPr>
        <w:ind w:left="5672" w:hanging="240"/>
      </w:pPr>
      <w:rPr>
        <w:rFonts w:hint="default"/>
      </w:rPr>
    </w:lvl>
    <w:lvl w:ilvl="5" w:tplc="D12076EE">
      <w:numFmt w:val="bullet"/>
      <w:lvlText w:val="•"/>
      <w:lvlJc w:val="left"/>
      <w:pPr>
        <w:ind w:left="6330" w:hanging="240"/>
      </w:pPr>
      <w:rPr>
        <w:rFonts w:hint="default"/>
      </w:rPr>
    </w:lvl>
    <w:lvl w:ilvl="6" w:tplc="F12602A4">
      <w:numFmt w:val="bullet"/>
      <w:lvlText w:val="•"/>
      <w:lvlJc w:val="left"/>
      <w:pPr>
        <w:ind w:left="6988" w:hanging="240"/>
      </w:pPr>
      <w:rPr>
        <w:rFonts w:hint="default"/>
      </w:rPr>
    </w:lvl>
    <w:lvl w:ilvl="7" w:tplc="8BB8722E">
      <w:numFmt w:val="bullet"/>
      <w:lvlText w:val="•"/>
      <w:lvlJc w:val="left"/>
      <w:pPr>
        <w:ind w:left="7646" w:hanging="240"/>
      </w:pPr>
      <w:rPr>
        <w:rFonts w:hint="default"/>
      </w:rPr>
    </w:lvl>
    <w:lvl w:ilvl="8" w:tplc="B3E04108">
      <w:numFmt w:val="bullet"/>
      <w:lvlText w:val="•"/>
      <w:lvlJc w:val="left"/>
      <w:pPr>
        <w:ind w:left="8304" w:hanging="2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6F"/>
    <w:rsid w:val="0022676D"/>
    <w:rsid w:val="002C046F"/>
    <w:rsid w:val="004A09E6"/>
    <w:rsid w:val="007A0371"/>
    <w:rsid w:val="00A7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6F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04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98F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C046F"/>
    <w:pPr>
      <w:ind w:left="120"/>
      <w:jc w:val="both"/>
    </w:pPr>
  </w:style>
  <w:style w:type="paragraph" w:customStyle="1" w:styleId="TableParagraph">
    <w:name w:val="Table Paragraph"/>
    <w:basedOn w:val="Normal"/>
    <w:uiPriority w:val="99"/>
    <w:rsid w:val="002C046F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1538</Words>
  <Characters>8769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Jankovic</dc:creator>
  <cp:keywords/>
  <dc:description/>
  <cp:lastModifiedBy>Racunar 1</cp:lastModifiedBy>
  <cp:revision>2</cp:revision>
  <dcterms:created xsi:type="dcterms:W3CDTF">2021-02-04T11:40:00Z</dcterms:created>
  <dcterms:modified xsi:type="dcterms:W3CDTF">2021-02-04T11:42:00Z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